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EB66" w14:textId="77777777" w:rsidR="003267CD" w:rsidRDefault="003267CD" w:rsidP="003267CD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3267CD">
        <w:rPr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Siln"/>
          <w:rFonts w:ascii="Verdana" w:hAnsi="Verdana"/>
          <w:color w:val="000000"/>
          <w:sz w:val="18"/>
          <w:szCs w:val="18"/>
        </w:rPr>
        <w:t>Všeobecné obchodní podmínky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6D3F71C8" w14:textId="77777777" w:rsidR="003267CD" w:rsidRDefault="003267CD" w:rsidP="003267CD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1. Úvodní ustanovení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43779CF8" w14:textId="4A7B88E8" w:rsidR="003267CD" w:rsidRPr="003267CD" w:rsidRDefault="003267CD" w:rsidP="003267CD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1. Všeobecné obchodní podmínky upravují smluvní vztahy a z nich plynoucí závazky mezi obchodní firmou </w:t>
      </w:r>
      <w:r w:rsidRPr="003267CD">
        <w:rPr>
          <w:rFonts w:ascii="Verdana" w:hAnsi="Verdana"/>
          <w:color w:val="000000"/>
          <w:sz w:val="18"/>
          <w:szCs w:val="18"/>
        </w:rPr>
        <w:t>Otrokovická BESEDA, s.r.o.</w:t>
      </w:r>
      <w:r>
        <w:rPr>
          <w:rFonts w:ascii="Verdana" w:hAnsi="Verdana"/>
          <w:color w:val="000000"/>
          <w:sz w:val="18"/>
          <w:szCs w:val="18"/>
        </w:rPr>
        <w:t xml:space="preserve">, IČ: </w:t>
      </w:r>
      <w:r w:rsidRPr="003267CD">
        <w:rPr>
          <w:rFonts w:ascii="Verdana" w:hAnsi="Verdana"/>
          <w:color w:val="000000"/>
          <w:sz w:val="18"/>
          <w:szCs w:val="18"/>
        </w:rPr>
        <w:t>25513885</w:t>
      </w:r>
      <w:r>
        <w:rPr>
          <w:rFonts w:ascii="Verdana" w:hAnsi="Verdana"/>
          <w:color w:val="000000"/>
          <w:sz w:val="18"/>
          <w:szCs w:val="18"/>
        </w:rPr>
        <w:t>, DIČ: CZ</w:t>
      </w:r>
      <w:r w:rsidRPr="003267CD">
        <w:rPr>
          <w:rFonts w:ascii="Verdana" w:hAnsi="Verdana"/>
          <w:color w:val="000000"/>
          <w:sz w:val="18"/>
          <w:szCs w:val="18"/>
        </w:rPr>
        <w:t>25513885</w:t>
      </w:r>
      <w:r>
        <w:rPr>
          <w:rFonts w:ascii="Verdana" w:hAnsi="Verdana"/>
          <w:color w:val="000000"/>
          <w:sz w:val="18"/>
          <w:szCs w:val="18"/>
        </w:rPr>
        <w:t xml:space="preserve">, se sídlem: </w:t>
      </w:r>
      <w:r w:rsidRPr="003267CD">
        <w:rPr>
          <w:rFonts w:ascii="Verdana" w:hAnsi="Verdana"/>
          <w:color w:val="000000"/>
          <w:sz w:val="18"/>
          <w:szCs w:val="18"/>
        </w:rPr>
        <w:t>nám. 3. května 1302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765 02 Otrokovice</w:t>
      </w:r>
      <w:r>
        <w:rPr>
          <w:rFonts w:ascii="Verdana" w:hAnsi="Verdana"/>
          <w:color w:val="000000"/>
          <w:sz w:val="18"/>
          <w:szCs w:val="18"/>
        </w:rPr>
        <w:t xml:space="preserve">, zapsaná u </w:t>
      </w:r>
      <w:r>
        <w:rPr>
          <w:rFonts w:ascii="Verdana" w:hAnsi="Verdana"/>
          <w:color w:val="000000"/>
          <w:sz w:val="18"/>
          <w:szCs w:val="18"/>
        </w:rPr>
        <w:t>Krajského</w:t>
      </w:r>
      <w:r>
        <w:rPr>
          <w:rFonts w:ascii="Verdana" w:hAnsi="Verdana"/>
          <w:color w:val="000000"/>
          <w:sz w:val="18"/>
          <w:szCs w:val="18"/>
        </w:rPr>
        <w:t> soud</w:t>
      </w:r>
      <w:r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 xml:space="preserve"> v </w:t>
      </w:r>
      <w:proofErr w:type="spellStart"/>
      <w:r>
        <w:rPr>
          <w:rFonts w:ascii="Verdana" w:hAnsi="Verdana"/>
          <w:color w:val="000000"/>
          <w:sz w:val="18"/>
          <w:szCs w:val="18"/>
        </w:rPr>
        <w:t>Brně</w:t>
      </w:r>
      <w:r>
        <w:rPr>
          <w:rFonts w:ascii="Verdana" w:hAnsi="Verdana"/>
          <w:color w:val="000000"/>
          <w:sz w:val="18"/>
          <w:szCs w:val="18"/>
        </w:rPr>
        <w:t xml:space="preserve"> pod 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sp. zn.: oddíl C, vložka </w:t>
      </w:r>
      <w:r>
        <w:rPr>
          <w:rFonts w:ascii="Verdana" w:hAnsi="Verdana"/>
          <w:color w:val="000000"/>
          <w:sz w:val="18"/>
          <w:szCs w:val="18"/>
        </w:rPr>
        <w:t>29077</w:t>
      </w:r>
      <w:r>
        <w:rPr>
          <w:rFonts w:ascii="Verdana" w:hAnsi="Verdana"/>
          <w:color w:val="000000"/>
          <w:sz w:val="18"/>
          <w:szCs w:val="18"/>
        </w:rPr>
        <w:t xml:space="preserve">, e-mail: </w:t>
      </w:r>
      <w:hyperlink r:id="rId5" w:history="1">
        <w:r w:rsidRPr="003267CD">
          <w:rPr>
            <w:rFonts w:ascii="Verdana" w:hAnsi="Verdana"/>
            <w:sz w:val="18"/>
            <w:szCs w:val="18"/>
          </w:rPr>
          <w:t>predprodej@otrokovickabeseda.cz</w:t>
        </w:r>
      </w:hyperlink>
      <w:r>
        <w:rPr>
          <w:rFonts w:ascii="Verdana" w:hAnsi="Verdana"/>
          <w:color w:val="000000"/>
          <w:sz w:val="18"/>
          <w:szCs w:val="18"/>
        </w:rPr>
        <w:t xml:space="preserve"> , tel.: </w:t>
      </w:r>
      <w:r w:rsidRPr="003267CD">
        <w:rPr>
          <w:rFonts w:ascii="Verdana" w:hAnsi="Verdana"/>
          <w:color w:val="000000"/>
          <w:sz w:val="18"/>
          <w:szCs w:val="18"/>
        </w:rPr>
        <w:t>571 118</w:t>
      </w:r>
      <w:r w:rsidRPr="003267CD">
        <w:rPr>
          <w:rFonts w:ascii="Verdana" w:hAnsi="Verdana"/>
          <w:color w:val="000000"/>
          <w:sz w:val="18"/>
          <w:szCs w:val="18"/>
        </w:rPr>
        <w:t> </w:t>
      </w:r>
      <w:r w:rsidRPr="003267CD">
        <w:rPr>
          <w:rFonts w:ascii="Verdana" w:hAnsi="Verdana"/>
          <w:color w:val="000000"/>
          <w:sz w:val="18"/>
          <w:szCs w:val="18"/>
        </w:rPr>
        <w:t>103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(dále jen „Prodávající“ nebo „Provozovatel“).</w:t>
      </w:r>
    </w:p>
    <w:p w14:paraId="5ECDA751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2. Smluvní vztah mezi Provozovatelem a zákazníkem – kupujícím vzniká koupí vstupenky na kulturní představení provozované Provozovatelem.</w:t>
      </w:r>
    </w:p>
    <w:p w14:paraId="1298A45F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3. Zákazník, který zakoupí vstupenky přímo na provozovně Prodávajícího nebo přes internet, vyjadřuje tak souhlas s těmito všeobecnými podmínkami, které jsou pro obě smluvní strany závazné.</w:t>
      </w:r>
    </w:p>
    <w:p w14:paraId="04E6911B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4. Pro smluvní vztah mezi Prodávajícím a zákazníkem je rozhodující verze všeobecných obchodních podmínek platná v den uhrazení platby kupní ceny za vstupenku.</w:t>
      </w:r>
    </w:p>
    <w:p w14:paraId="1C595BF4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</w:t>
      </w:r>
    </w:p>
    <w:p w14:paraId="2B295A63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2. Vysvětlení pojmů</w:t>
      </w:r>
    </w:p>
    <w:p w14:paraId="6C7D4B06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1. Zkratkou „VOP“ se rozumí tyto všeobecné obchodní podmínky.</w:t>
      </w:r>
    </w:p>
    <w:p w14:paraId="1DB414D3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2. Vstupenkou se rozumí jedna vstupenka nebo více vstupenek, které si zákazník rezervuje a zaplatí na pokladně Prodávajícího.</w:t>
      </w:r>
    </w:p>
    <w:p w14:paraId="208FAF02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3. Elektronickou vstupenkou se rozumí jedna elektronická vstupenka nebo více elektronických vstupenek, které si zákazník objedná a zaplatí přes internet.</w:t>
      </w:r>
    </w:p>
    <w:p w14:paraId="433996B9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</w:t>
      </w: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4. Uvedená kupní cena je cenou aktuální pro objednaná představení, tato cena obsahuje DPH v zákonné výši a je cenou konečnou.</w:t>
      </w:r>
    </w:p>
    <w:p w14:paraId="13581D7D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3. Koupě vstupenky</w:t>
      </w: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366FF590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1. Vstupenku může zákazník zakoupit přímo v provozovně Provozovatele., kdy při platbě na pokladně Provozovatele o </w:t>
      </w:r>
      <w:proofErr w:type="gram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obdrží</w:t>
      </w:r>
      <w:proofErr w:type="gram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vstupenku, nebo přes internet na stránkách Prodávajícího: www.centrumkultury.cz.</w:t>
      </w:r>
    </w:p>
    <w:p w14:paraId="002C7526" w14:textId="2922C473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2. Při koupi vstupenky na pokladně provozovny Provozovatele vybírá zákazník z dosud volných vstupenek nebo si vstupenku může nezávazně rezervovat přes internet a poté zaplatit a vyzvednout na pokladně Provozovatele. Platnost rezervace je u filmového představení 30 minut před začátkem. U ostatních představení může být platnost on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-</w:t>
      </w: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line rezervace stanovena v rozsahu do 24 hod. po vytvoření rezervace až po 30 minut před začátkem představení. Zákazník po provedení rezervace </w:t>
      </w:r>
      <w:proofErr w:type="gram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obdrží</w:t>
      </w:r>
      <w:proofErr w:type="gram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na jím označený e-mail zprávu, která obsahuje unikátní číslo provedené rezervace a informaci o délce trvání rezervace. Zákazník po příchodu na pokladnu Provozovatele nahlásí číslo své rezervace. Na jejím základě obsluha pokladny zákazníkovi prodá příslušnou rezervovanou vstupenku. V případě, že si zákazník nevyzvedne rezervovanou vstupenku ve stanoveném čase před zahájením představení, může Provozovatel vstupenku uvolnit k dalšímu prodeji bez dalšího oznámení zákazníkovi.</w:t>
      </w:r>
    </w:p>
    <w:p w14:paraId="4496F27E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3. Při koupi vstupenky přes internet </w:t>
      </w:r>
      <w:proofErr w:type="gram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obdrží</w:t>
      </w:r>
      <w:proofErr w:type="gram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zákazník elektronickou vstupenku, která je vybavena číselným čárovým kódem, a bude zákazníkovi zaslána na zákazníkem označený a zadaný e-mail ve formátu PDF pro vytištění nebo mu bude zaslaná na zákazníkem označený a zadaný e-mail pro možnost uložení do mobilního telefonu, za předpokladu objednání a úhrady vstupenky přes internet. Zákazník může uhrazení kupní ceny přes internet realizovat následujícími typy platebních </w:t>
      </w: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 xml:space="preserve">karet: </w:t>
      </w:r>
      <w:proofErr w:type="spell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MasterCard</w:t>
      </w:r>
      <w:proofErr w:type="spell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Maestro, </w:t>
      </w:r>
      <w:proofErr w:type="spell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MasterCard</w:t>
      </w:r>
      <w:proofErr w:type="spell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Electronic</w:t>
      </w:r>
      <w:proofErr w:type="spell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, Visa, Visa </w:t>
      </w:r>
      <w:proofErr w:type="spell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Electron</w:t>
      </w:r>
      <w:proofErr w:type="spell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nebo přes vybrané banky online zadáním a převodem.     </w:t>
      </w:r>
    </w:p>
    <w:p w14:paraId="6DE1B4BF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4. Slevy na vstupenky lze uplatnit pouze u kamenného prodeje. Týkají se kategoriích ZTP/P, děti, senioři a vybraných pořadů dle aktuální nabídky CKMP.    </w:t>
      </w:r>
    </w:p>
    <w:p w14:paraId="06DFFDF9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4. Ostatní podmínky</w:t>
      </w:r>
    </w:p>
    <w:p w14:paraId="5A1EF33A" w14:textId="02E947FE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 </w:t>
      </w: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1. Zákazník bere na vědomí, že současně si může rezervovat vstupenk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y na více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představení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a to v maximálním množství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deseti</w:t>
      </w: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vstupenek nebo elektronických vstupenek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na jedno představení</w:t>
      </w: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7065D3A1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2. Číselné čárové kódy na elektronické vstupence lze sejmout čtecím zařízením pouze jednou, tzn., že při jakémkoliv dalším předložení číselného čárového kódu v podobě tištěné nebo v mobilním telefonu nebude k takto opakovaně předložené elektronické vstupence přihlíženo a na jejich základě nebude povolen vstup do zařízení Provozovatele, a to bez ohledu na to, elektronickou vstupenku </w:t>
      </w:r>
      <w:proofErr w:type="gram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předloží</w:t>
      </w:r>
      <w:proofErr w:type="gram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</w:t>
      </w:r>
    </w:p>
    <w:p w14:paraId="0D74C658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3. Provozovatel není odpovědný za obtíže způsobené neoprávněným použitím nebo zkopírováním elektronické vstupenky. Její padělání je trestné. Elektronická vstupenka se rovněž stává neplatnou, jestliže z ní nejsou patrné údaje potřebné pro její kontrolu nebo byla pozměněna dodatečnými úpravami.</w:t>
      </w:r>
    </w:p>
    <w:p w14:paraId="53E9E560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4F1171AF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5. Ochrana osobních údajů</w:t>
      </w:r>
    </w:p>
    <w:p w14:paraId="6B43304C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1.  Rezervací vstupenky přes internet nebo nákupem elektronické vstupenky, dává Zákazník Provozovateli v souladu se zákonem č. 101/2000 Sb., zákonem č. 40/1995 Sb. a zákonem č. 480/2004 Sb. v platném znění souhlas se zpracováním svých osobních údajů v rozsahu jméno, příjmení, e-mailová adresa, telefon, případně dalších údajů uvedených v registračním formuláři za účelem realizace rezervace vstupenky přes internet nebo prodeje elektronické vstupenky prostřednictvím internetu, případně pro účely reklamace nebo informace o zrušeném představení po dobu jednoho roku. Provozovatel se zavazuje, že uvedená osobní data jsou považována za přísně důvěrná a nebudou nikdy prodána nebo převedena na někoho jiného. Všechny osobní údaje budou přísně utajeny a budou užívány pouze pro účely Provozovatele.</w:t>
      </w:r>
    </w:p>
    <w:p w14:paraId="0BA0B8C4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2. Údaje, které budou sloužit pro úhradu kupní ceny elektronické vstupenek, jsou poskytovány přímo společnostem provozujícím zabezpečené internetové platební brány a Provozovatel nemá k těmto údajům přístup. Tyto údaje jsou chráněny v souladu se všeobecnými podmínkami provozovatelů těchto zabezpečených internetových platebních bran.</w:t>
      </w:r>
    </w:p>
    <w:p w14:paraId="2FDCF312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4A65D866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6. Odstoupení o smlouvy</w:t>
      </w:r>
    </w:p>
    <w:p w14:paraId="402B993F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1. Z důvodu uvedeného v </w:t>
      </w:r>
      <w:proofErr w:type="spell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ust</w:t>
      </w:r>
      <w:proofErr w:type="spell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 § 1837, písm. j) občanského zákoníku nelze od nákupu vstupenky odstoupit postupem podle § 1829 občanského zákoníku (odstoupení do 14 dnů bez uvedení důvodu), neboť se v daném případě jedná o smlouvu o využití volného času a plnění (účast na představení, k němuž vstupenka opravňuje) je poskytováno v určeném termínu nebo době.</w:t>
      </w:r>
    </w:p>
    <w:p w14:paraId="63A2D7B5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2. V případě, že dojde ke zrušení představení, na které si zákazník již zakoupil vstupenku nebo elektronickou vstupenku, bude zákazníkovi vrácena kupní cena za těchto podmínek:</w:t>
      </w:r>
    </w:p>
    <w:p w14:paraId="793A2214" w14:textId="77777777" w:rsidR="003267CD" w:rsidRPr="003267CD" w:rsidRDefault="003267CD" w:rsidP="00326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 vstupenky zakoupené v pokladně Provozovatele bude zákazníkovi vrácena zaplacená cena, pokud se bez zbytečného odkladu dostaví do pokladny, kde vstupenku zakoupil, popřípadě, bude-li mít zákazník zájem, může mu být vstupenka vyměněna za vstupenku na jiné představení v provozovně Provozovatele ve stejné hodnotě,</w:t>
      </w:r>
    </w:p>
    <w:p w14:paraId="463A459D" w14:textId="77777777" w:rsidR="003267CD" w:rsidRPr="003267CD" w:rsidRDefault="003267CD" w:rsidP="00326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 elektronické vstupenky, bude zákazníkovi vrácena zaplacená cena po písemném uplatnění reklamace bankovním převodem.                         </w:t>
      </w:r>
    </w:p>
    <w:p w14:paraId="448D64B0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lastRenderedPageBreak/>
        <w:t>7. Rozhodné právo, soudní místo a mimosoudní řešení spotřebitelských sporů</w:t>
      </w:r>
    </w:p>
    <w:p w14:paraId="7F5C86CE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1. Smluvní vztahy mezi Prodávajícím se řídí českým právem a pro případné soudní spory jsou příslušné české soudy.</w:t>
      </w:r>
    </w:p>
    <w:p w14:paraId="1BAC88FF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2. Pro řešení sporů mezi Prodávajícím a zákazníkem je místně příslušný obecný soud Prodávajícího, pokud právní předpis nestanoví jinak.</w:t>
      </w:r>
    </w:p>
    <w:p w14:paraId="4510515D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3. Zákazník je oprávněn, vznikne-li mezi ním a </w:t>
      </w:r>
      <w:proofErr w:type="gramStart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Prodávajícím spor</w:t>
      </w:r>
      <w:proofErr w:type="gramEnd"/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a nepodaří-li se takto vzniklý spor vyřešit smírnou cestou, obrátit se s návrhem řešení takového sporu subjekt mimosoudního řešení spotřebitelských sporů, kterým je: Česká obchodní inspekce, Ústřední inspektorát – oddělení ADR, Štěpánská 15, 120 00 Praha 2, e-mail: </w:t>
      </w:r>
      <w:hyperlink r:id="rId6" w:history="1">
        <w:r w:rsidRPr="003267C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cs-CZ"/>
          </w:rPr>
          <w:t>adr@coi.cz</w:t>
        </w:r>
      </w:hyperlink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web: adr.coi.cz.</w:t>
      </w:r>
    </w:p>
    <w:p w14:paraId="1E0E3581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22274BBD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8. Závěrečná ustanovení</w:t>
      </w:r>
    </w:p>
    <w:p w14:paraId="58915C23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1. Tyto VOP jsou platné pro smlouvy uzavírané mezi Prodávajícím a zákazníkem.</w:t>
      </w:r>
    </w:p>
    <w:p w14:paraId="5B8899AF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2.  Prodávající si vyhrazuje právo změny VOP bez předchozího upozornění.</w:t>
      </w:r>
    </w:p>
    <w:p w14:paraId="227CA8CA" w14:textId="77777777" w:rsidR="003267CD" w:rsidRPr="003267CD" w:rsidRDefault="003267CD" w:rsidP="003267C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3267CD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3. Toto znění VOP nabývá účinnosti dne 1. 1. 2017.</w:t>
      </w:r>
    </w:p>
    <w:p w14:paraId="6CA5D054" w14:textId="77777777" w:rsidR="00845145" w:rsidRDefault="00845145"/>
    <w:sectPr w:rsidR="0084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33C"/>
    <w:multiLevelType w:val="multilevel"/>
    <w:tmpl w:val="796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71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CD"/>
    <w:rsid w:val="003267CD"/>
    <w:rsid w:val="005E287D"/>
    <w:rsid w:val="00845145"/>
    <w:rsid w:val="008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79B2F"/>
  <w15:chartTrackingRefBased/>
  <w15:docId w15:val="{92507011-8875-264C-927B-9A527E7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6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3267C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@coi.cz" TargetMode="External"/><Relationship Id="rId5" Type="http://schemas.openxmlformats.org/officeDocument/2006/relationships/hyperlink" Target="mailto:predprodej@otrokovickabese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1075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Kulhánek</dc:creator>
  <cp:keywords/>
  <dc:description/>
  <cp:lastModifiedBy>Stanislav Kulhánek</cp:lastModifiedBy>
  <cp:revision>1</cp:revision>
  <dcterms:created xsi:type="dcterms:W3CDTF">2023-02-03T07:56:00Z</dcterms:created>
  <dcterms:modified xsi:type="dcterms:W3CDTF">2023-02-03T08:05:00Z</dcterms:modified>
</cp:coreProperties>
</file>