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407E5" w14:textId="77777777" w:rsidR="00B64B9F" w:rsidRPr="00D54091" w:rsidRDefault="00B64B9F" w:rsidP="00B64B9F">
      <w:pPr>
        <w:pStyle w:val="Nadpis"/>
        <w:spacing w:before="0" w:after="0" w:line="276" w:lineRule="auto"/>
        <w:jc w:val="center"/>
        <w:rPr>
          <w:rFonts w:cs="Arial"/>
          <w:b/>
          <w:sz w:val="22"/>
          <w:szCs w:val="22"/>
        </w:rPr>
      </w:pPr>
      <w:r w:rsidRPr="00D54091">
        <w:rPr>
          <w:rFonts w:cs="Arial"/>
          <w:b/>
          <w:sz w:val="22"/>
          <w:szCs w:val="22"/>
        </w:rPr>
        <w:t>ZMLUVA O NÁJME NEBYTOVÝCH PRIESTOROV</w:t>
      </w:r>
    </w:p>
    <w:p w14:paraId="45EFCA7C" w14:textId="77777777" w:rsidR="00B64B9F" w:rsidRPr="00D54091" w:rsidRDefault="00B64B9F" w:rsidP="00B64B9F">
      <w:pPr>
        <w:pStyle w:val="Nadpis"/>
        <w:spacing w:before="0" w:after="0" w:line="276" w:lineRule="auto"/>
        <w:jc w:val="center"/>
        <w:rPr>
          <w:rFonts w:cs="Arial"/>
          <w:b/>
          <w:sz w:val="22"/>
          <w:szCs w:val="22"/>
        </w:rPr>
      </w:pPr>
      <w:r w:rsidRPr="00D54091">
        <w:rPr>
          <w:rFonts w:cs="Arial"/>
          <w:b/>
          <w:sz w:val="22"/>
          <w:szCs w:val="22"/>
        </w:rPr>
        <w:t>(NÁJOMNÁ ZMLUVA)</w:t>
      </w:r>
    </w:p>
    <w:p w14:paraId="1B37DF46" w14:textId="77777777" w:rsidR="00B64B9F" w:rsidRPr="00D54091" w:rsidRDefault="00B64B9F" w:rsidP="00B64B9F">
      <w:pPr>
        <w:spacing w:after="120"/>
        <w:jc w:val="center"/>
        <w:rPr>
          <w:rFonts w:ascii="Arial" w:hAnsi="Arial" w:cs="Arial"/>
          <w:b/>
          <w:bCs/>
          <w:color w:val="000000" w:themeColor="text1"/>
        </w:rPr>
      </w:pPr>
      <w:r w:rsidRPr="00D54091">
        <w:rPr>
          <w:rFonts w:ascii="Arial" w:hAnsi="Arial" w:cs="Arial"/>
          <w:b/>
          <w:bCs/>
          <w:color w:val="000000" w:themeColor="text1"/>
        </w:rPr>
        <w:t>Číslo zmluvy:        42/1</w:t>
      </w:r>
      <w:r w:rsidRPr="00D54091">
        <w:rPr>
          <w:rFonts w:ascii="Arial" w:hAnsi="Arial" w:cs="Arial"/>
          <w:b/>
          <w:bCs/>
        </w:rPr>
        <w:t>/2025</w:t>
      </w:r>
    </w:p>
    <w:p w14:paraId="497D4D4E" w14:textId="77777777" w:rsidR="00B64B9F" w:rsidRPr="00D54091" w:rsidRDefault="00B64B9F" w:rsidP="00B64B9F">
      <w:pPr>
        <w:pStyle w:val="Zkladntext"/>
        <w:spacing w:line="276" w:lineRule="auto"/>
        <w:rPr>
          <w:rFonts w:ascii="Arial" w:hAnsi="Arial" w:cs="Arial"/>
          <w:sz w:val="22"/>
          <w:szCs w:val="22"/>
        </w:rPr>
      </w:pPr>
    </w:p>
    <w:p w14:paraId="670B911C" w14:textId="77777777" w:rsidR="00B64B9F" w:rsidRPr="00D54091" w:rsidRDefault="00B64B9F" w:rsidP="00B64B9F">
      <w:pPr>
        <w:spacing w:after="0"/>
        <w:jc w:val="center"/>
        <w:rPr>
          <w:rFonts w:ascii="Arial" w:hAnsi="Arial" w:cs="Arial"/>
        </w:rPr>
      </w:pPr>
      <w:r w:rsidRPr="00D54091">
        <w:rPr>
          <w:rFonts w:ascii="Arial" w:hAnsi="Arial" w:cs="Arial"/>
        </w:rPr>
        <w:t xml:space="preserve">uzatvorená podľa § 720 Občianskeho zákonníka v znení neskorších predpisov, </w:t>
      </w:r>
    </w:p>
    <w:p w14:paraId="41CACEF7" w14:textId="77777777" w:rsidR="00B64B9F" w:rsidRPr="00D54091" w:rsidRDefault="00B64B9F" w:rsidP="00B64B9F">
      <w:pPr>
        <w:spacing w:after="0"/>
        <w:jc w:val="center"/>
        <w:rPr>
          <w:rFonts w:ascii="Arial" w:hAnsi="Arial" w:cs="Arial"/>
        </w:rPr>
      </w:pPr>
      <w:r w:rsidRPr="00D54091">
        <w:rPr>
          <w:rFonts w:ascii="Arial" w:hAnsi="Arial" w:cs="Arial"/>
        </w:rPr>
        <w:t>zákona č. 116/1990 Zb. o nájme a podnájme nebytových priestorov v znení neskorších predpisov</w:t>
      </w:r>
    </w:p>
    <w:p w14:paraId="1C72B3DF" w14:textId="77777777" w:rsidR="00B64B9F" w:rsidRPr="00D54091" w:rsidRDefault="00B64B9F" w:rsidP="00B64B9F">
      <w:pPr>
        <w:pStyle w:val="Zkladntext"/>
        <w:spacing w:line="276" w:lineRule="auto"/>
        <w:rPr>
          <w:rFonts w:ascii="Arial" w:hAnsi="Arial" w:cs="Arial"/>
          <w:sz w:val="22"/>
          <w:szCs w:val="22"/>
        </w:rPr>
      </w:pPr>
    </w:p>
    <w:p w14:paraId="776B3931" w14:textId="77777777" w:rsidR="00B64B9F" w:rsidRPr="00D54091" w:rsidRDefault="00B64B9F" w:rsidP="00B64B9F">
      <w:pPr>
        <w:spacing w:after="0"/>
        <w:rPr>
          <w:rFonts w:ascii="Arial" w:hAnsi="Arial" w:cs="Arial"/>
          <w:b/>
        </w:rPr>
      </w:pPr>
      <w:r w:rsidRPr="00D54091">
        <w:rPr>
          <w:rFonts w:ascii="Arial" w:hAnsi="Arial" w:cs="Arial"/>
          <w:b/>
        </w:rPr>
        <w:t>Zmluvné strany:</w:t>
      </w:r>
    </w:p>
    <w:p w14:paraId="677DFC11" w14:textId="77777777" w:rsidR="00B64B9F" w:rsidRPr="00D54091" w:rsidRDefault="00B64B9F" w:rsidP="00B64B9F">
      <w:pPr>
        <w:spacing w:after="0"/>
        <w:rPr>
          <w:rFonts w:ascii="Arial" w:hAnsi="Arial" w:cs="Arial"/>
          <w:b/>
        </w:rPr>
      </w:pPr>
    </w:p>
    <w:p w14:paraId="673C0E56" w14:textId="77777777" w:rsidR="00B64B9F" w:rsidRPr="00D54091" w:rsidRDefault="00B64B9F" w:rsidP="00B64B9F">
      <w:pPr>
        <w:spacing w:after="0"/>
        <w:rPr>
          <w:rFonts w:ascii="Arial" w:hAnsi="Arial" w:cs="Arial"/>
          <w:color w:val="000000" w:themeColor="text1"/>
        </w:rPr>
      </w:pPr>
      <w:r w:rsidRPr="00D54091">
        <w:rPr>
          <w:rFonts w:ascii="Arial" w:hAnsi="Arial" w:cs="Arial"/>
          <w:b/>
          <w:bCs/>
          <w:color w:val="000000" w:themeColor="text1"/>
        </w:rPr>
        <w:t>Prenajímateľ:</w:t>
      </w:r>
      <w:r w:rsidRPr="00D54091">
        <w:rPr>
          <w:rFonts w:ascii="Arial" w:hAnsi="Arial" w:cs="Arial"/>
          <w:color w:val="000000" w:themeColor="text1"/>
        </w:rPr>
        <w:tab/>
      </w:r>
    </w:p>
    <w:p w14:paraId="05FEE43E" w14:textId="77777777" w:rsidR="00B64B9F" w:rsidRPr="00D54091" w:rsidRDefault="00B64B9F" w:rsidP="00B64B9F">
      <w:pPr>
        <w:spacing w:after="0"/>
        <w:rPr>
          <w:rFonts w:ascii="Arial" w:hAnsi="Arial" w:cs="Arial"/>
          <w:color w:val="000000" w:themeColor="text1"/>
        </w:rPr>
      </w:pPr>
      <w:r w:rsidRPr="00D54091">
        <w:rPr>
          <w:rFonts w:ascii="Arial" w:hAnsi="Arial" w:cs="Arial"/>
          <w:color w:val="000000" w:themeColor="text1"/>
        </w:rPr>
        <w:tab/>
        <w:t xml:space="preserve">           </w:t>
      </w:r>
    </w:p>
    <w:p w14:paraId="1E86E0B0" w14:textId="77777777" w:rsidR="00B64B9F" w:rsidRPr="00D54091" w:rsidRDefault="00B64B9F" w:rsidP="00B64B9F">
      <w:pPr>
        <w:spacing w:after="0"/>
        <w:rPr>
          <w:rFonts w:ascii="Arial" w:hAnsi="Arial" w:cs="Arial"/>
          <w:color w:val="000000" w:themeColor="text1"/>
        </w:rPr>
      </w:pPr>
      <w:r w:rsidRPr="00D54091">
        <w:rPr>
          <w:rFonts w:ascii="Arial" w:hAnsi="Arial" w:cs="Arial"/>
          <w:b/>
          <w:bCs/>
          <w:color w:val="000000" w:themeColor="text1"/>
        </w:rPr>
        <w:t>Názov:</w:t>
      </w:r>
      <w:r w:rsidRPr="00D54091">
        <w:rPr>
          <w:rFonts w:ascii="Arial" w:hAnsi="Arial" w:cs="Arial"/>
          <w:color w:val="000000" w:themeColor="text1"/>
        </w:rPr>
        <w:t xml:space="preserve"> </w:t>
      </w:r>
      <w:r w:rsidRPr="00D54091">
        <w:rPr>
          <w:rFonts w:ascii="Arial" w:hAnsi="Arial" w:cs="Arial"/>
          <w:color w:val="000000" w:themeColor="text1"/>
        </w:rPr>
        <w:tab/>
      </w:r>
      <w:r w:rsidRPr="00D54091">
        <w:rPr>
          <w:rFonts w:ascii="Arial" w:hAnsi="Arial" w:cs="Arial"/>
          <w:color w:val="000000" w:themeColor="text1"/>
        </w:rPr>
        <w:tab/>
      </w:r>
      <w:r w:rsidRPr="00D54091">
        <w:rPr>
          <w:rFonts w:ascii="Arial" w:hAnsi="Arial" w:cs="Arial"/>
          <w:color w:val="000000" w:themeColor="text1"/>
        </w:rPr>
        <w:tab/>
      </w:r>
      <w:r w:rsidRPr="00D54091">
        <w:rPr>
          <w:rFonts w:ascii="Arial" w:hAnsi="Arial" w:cs="Arial"/>
          <w:b/>
          <w:bCs/>
          <w:color w:val="000000" w:themeColor="text1"/>
        </w:rPr>
        <w:t>Mestské kultúrne centrum Hlohovec</w:t>
      </w:r>
    </w:p>
    <w:p w14:paraId="37668253" w14:textId="77777777" w:rsidR="00B64B9F" w:rsidRPr="00D54091" w:rsidRDefault="00B64B9F" w:rsidP="00B64B9F">
      <w:pPr>
        <w:spacing w:after="0"/>
        <w:rPr>
          <w:rFonts w:ascii="Arial" w:hAnsi="Arial" w:cs="Arial"/>
          <w:color w:val="000000" w:themeColor="text1"/>
        </w:rPr>
      </w:pPr>
      <w:r w:rsidRPr="00D54091">
        <w:rPr>
          <w:rFonts w:ascii="Arial" w:hAnsi="Arial" w:cs="Arial"/>
          <w:b/>
          <w:bCs/>
          <w:color w:val="000000" w:themeColor="text1"/>
        </w:rPr>
        <w:t>V zastúpení:</w:t>
      </w:r>
      <w:r w:rsidRPr="00D54091">
        <w:rPr>
          <w:rFonts w:ascii="Arial" w:hAnsi="Arial" w:cs="Arial"/>
          <w:color w:val="000000" w:themeColor="text1"/>
        </w:rPr>
        <w:tab/>
      </w:r>
      <w:r w:rsidRPr="00D54091">
        <w:rPr>
          <w:rFonts w:ascii="Arial" w:hAnsi="Arial" w:cs="Arial"/>
          <w:color w:val="000000" w:themeColor="text1"/>
        </w:rPr>
        <w:tab/>
      </w:r>
      <w:r w:rsidRPr="00D54091">
        <w:rPr>
          <w:rFonts w:ascii="Arial" w:hAnsi="Arial" w:cs="Arial"/>
          <w:color w:val="000000" w:themeColor="text1"/>
        </w:rPr>
        <w:tab/>
        <w:t>Mgr. Luciou Loskotovou, riaditeľkou</w:t>
      </w:r>
    </w:p>
    <w:p w14:paraId="72A28171" w14:textId="77777777" w:rsidR="00B64B9F" w:rsidRPr="00D54091" w:rsidRDefault="00B64B9F" w:rsidP="00B64B9F">
      <w:pPr>
        <w:spacing w:after="0"/>
        <w:rPr>
          <w:rFonts w:ascii="Arial" w:hAnsi="Arial" w:cs="Arial"/>
          <w:color w:val="000000" w:themeColor="text1"/>
        </w:rPr>
      </w:pPr>
      <w:r w:rsidRPr="00D54091">
        <w:rPr>
          <w:rFonts w:ascii="Arial" w:hAnsi="Arial" w:cs="Arial"/>
          <w:b/>
          <w:bCs/>
          <w:color w:val="000000" w:themeColor="text1"/>
        </w:rPr>
        <w:t>Sídlo:</w:t>
      </w:r>
      <w:r w:rsidRPr="00D54091">
        <w:rPr>
          <w:rFonts w:ascii="Arial" w:hAnsi="Arial" w:cs="Arial"/>
          <w:color w:val="000000" w:themeColor="text1"/>
        </w:rPr>
        <w:tab/>
      </w:r>
      <w:r w:rsidRPr="00D54091">
        <w:rPr>
          <w:rFonts w:ascii="Arial" w:hAnsi="Arial" w:cs="Arial"/>
          <w:color w:val="000000" w:themeColor="text1"/>
        </w:rPr>
        <w:tab/>
      </w:r>
      <w:r w:rsidRPr="00D54091">
        <w:rPr>
          <w:rFonts w:ascii="Arial" w:hAnsi="Arial" w:cs="Arial"/>
          <w:color w:val="000000" w:themeColor="text1"/>
        </w:rPr>
        <w:tab/>
      </w:r>
      <w:r w:rsidRPr="00D54091">
        <w:rPr>
          <w:rFonts w:ascii="Arial" w:hAnsi="Arial" w:cs="Arial"/>
          <w:color w:val="000000" w:themeColor="text1"/>
        </w:rPr>
        <w:tab/>
        <w:t>Nám. sv. Michala 3, 920 01 Hlohovec</w:t>
      </w:r>
    </w:p>
    <w:p w14:paraId="5F4CBD57" w14:textId="77777777" w:rsidR="00B64B9F" w:rsidRPr="00D54091" w:rsidRDefault="00B64B9F" w:rsidP="00B64B9F">
      <w:pPr>
        <w:spacing w:after="0"/>
        <w:rPr>
          <w:rFonts w:ascii="Arial" w:hAnsi="Arial" w:cs="Arial"/>
          <w:color w:val="000000" w:themeColor="text1"/>
        </w:rPr>
      </w:pPr>
      <w:r w:rsidRPr="00D54091">
        <w:rPr>
          <w:rFonts w:ascii="Arial" w:hAnsi="Arial" w:cs="Arial"/>
          <w:b/>
          <w:bCs/>
          <w:color w:val="000000" w:themeColor="text1"/>
        </w:rPr>
        <w:t xml:space="preserve">IČO:  </w:t>
      </w:r>
      <w:r w:rsidRPr="00D54091">
        <w:rPr>
          <w:rFonts w:ascii="Arial" w:hAnsi="Arial" w:cs="Arial"/>
          <w:b/>
          <w:bCs/>
          <w:color w:val="000000" w:themeColor="text1"/>
        </w:rPr>
        <w:tab/>
      </w:r>
      <w:r w:rsidRPr="00D54091">
        <w:rPr>
          <w:rFonts w:ascii="Arial" w:hAnsi="Arial" w:cs="Arial"/>
          <w:color w:val="000000" w:themeColor="text1"/>
        </w:rPr>
        <w:tab/>
      </w:r>
      <w:r w:rsidRPr="00D54091">
        <w:rPr>
          <w:rFonts w:ascii="Arial" w:hAnsi="Arial" w:cs="Arial"/>
          <w:color w:val="000000" w:themeColor="text1"/>
        </w:rPr>
        <w:tab/>
      </w:r>
      <w:r w:rsidRPr="00D54091">
        <w:rPr>
          <w:rFonts w:ascii="Arial" w:hAnsi="Arial" w:cs="Arial"/>
          <w:color w:val="000000" w:themeColor="text1"/>
        </w:rPr>
        <w:tab/>
        <w:t>00182877</w:t>
      </w:r>
    </w:p>
    <w:p w14:paraId="1E08A506" w14:textId="77777777" w:rsidR="00B64B9F" w:rsidRPr="00D54091" w:rsidRDefault="00B64B9F" w:rsidP="00B64B9F">
      <w:pPr>
        <w:spacing w:after="0"/>
        <w:rPr>
          <w:rFonts w:ascii="Arial" w:hAnsi="Arial" w:cs="Arial"/>
          <w:color w:val="000000" w:themeColor="text1"/>
        </w:rPr>
      </w:pPr>
      <w:r w:rsidRPr="00D54091">
        <w:rPr>
          <w:rFonts w:ascii="Arial" w:hAnsi="Arial" w:cs="Arial"/>
          <w:b/>
          <w:bCs/>
          <w:color w:val="000000" w:themeColor="text1"/>
        </w:rPr>
        <w:t>bankové spojenie:</w:t>
      </w:r>
      <w:r w:rsidRPr="00D54091">
        <w:rPr>
          <w:rFonts w:ascii="Arial" w:hAnsi="Arial" w:cs="Arial"/>
          <w:color w:val="000000" w:themeColor="text1"/>
        </w:rPr>
        <w:tab/>
      </w:r>
      <w:r w:rsidRPr="00D54091">
        <w:rPr>
          <w:rFonts w:ascii="Arial" w:hAnsi="Arial" w:cs="Arial"/>
          <w:color w:val="000000" w:themeColor="text1"/>
        </w:rPr>
        <w:tab/>
        <w:t>Všeobecná úverová banka, a.s.</w:t>
      </w:r>
    </w:p>
    <w:p w14:paraId="4CAF98AB" w14:textId="77777777" w:rsidR="00B64B9F" w:rsidRPr="00D54091" w:rsidRDefault="00B64B9F" w:rsidP="00B64B9F">
      <w:pPr>
        <w:spacing w:after="0"/>
        <w:rPr>
          <w:rFonts w:ascii="Arial" w:hAnsi="Arial" w:cs="Arial"/>
        </w:rPr>
      </w:pPr>
      <w:r w:rsidRPr="00D54091">
        <w:rPr>
          <w:rFonts w:ascii="Arial" w:hAnsi="Arial" w:cs="Arial"/>
          <w:b/>
          <w:bCs/>
        </w:rPr>
        <w:t>IBAN</w:t>
      </w:r>
      <w:r w:rsidRPr="00D54091">
        <w:rPr>
          <w:rFonts w:ascii="Arial" w:hAnsi="Arial" w:cs="Arial"/>
        </w:rPr>
        <w:t xml:space="preserve"> : </w:t>
      </w:r>
      <w:r w:rsidRPr="00D54091">
        <w:rPr>
          <w:rFonts w:ascii="Arial" w:hAnsi="Arial" w:cs="Arial"/>
        </w:rPr>
        <w:tab/>
      </w:r>
      <w:r w:rsidRPr="00D54091">
        <w:rPr>
          <w:rFonts w:ascii="Arial" w:hAnsi="Arial" w:cs="Arial"/>
        </w:rPr>
        <w:tab/>
      </w:r>
      <w:r w:rsidRPr="00D54091">
        <w:rPr>
          <w:rFonts w:ascii="Arial" w:hAnsi="Arial" w:cs="Arial"/>
        </w:rPr>
        <w:tab/>
        <w:t>SK70 0200 0000 0000 0303 7212</w:t>
      </w:r>
    </w:p>
    <w:p w14:paraId="0780A886" w14:textId="77777777" w:rsidR="00B64B9F" w:rsidRPr="00D54091" w:rsidRDefault="00B64B9F" w:rsidP="00B64B9F">
      <w:pPr>
        <w:spacing w:after="0"/>
        <w:rPr>
          <w:rFonts w:ascii="Arial" w:hAnsi="Arial" w:cs="Arial"/>
        </w:rPr>
      </w:pPr>
      <w:r w:rsidRPr="00D54091">
        <w:rPr>
          <w:rFonts w:ascii="Arial" w:hAnsi="Arial" w:cs="Arial"/>
          <w:b/>
          <w:bCs/>
        </w:rPr>
        <w:t>BIC</w:t>
      </w:r>
      <w:r w:rsidRPr="00D54091">
        <w:rPr>
          <w:rFonts w:ascii="Arial" w:hAnsi="Arial" w:cs="Arial"/>
        </w:rPr>
        <w:t xml:space="preserve"> kód banky: </w:t>
      </w:r>
      <w:r w:rsidRPr="00D54091">
        <w:rPr>
          <w:rFonts w:ascii="Arial" w:hAnsi="Arial" w:cs="Arial"/>
        </w:rPr>
        <w:tab/>
      </w:r>
      <w:r w:rsidRPr="00D54091">
        <w:rPr>
          <w:rFonts w:ascii="Arial" w:hAnsi="Arial" w:cs="Arial"/>
        </w:rPr>
        <w:tab/>
        <w:t>SUBASKBX</w:t>
      </w:r>
    </w:p>
    <w:p w14:paraId="6DCDCC55" w14:textId="77777777" w:rsidR="00B64B9F" w:rsidRPr="00D54091" w:rsidRDefault="00B64B9F" w:rsidP="00B64B9F">
      <w:pPr>
        <w:spacing w:after="0"/>
        <w:rPr>
          <w:rFonts w:ascii="Arial" w:hAnsi="Arial" w:cs="Arial"/>
          <w:color w:val="FF0000"/>
        </w:rPr>
      </w:pPr>
      <w:r w:rsidRPr="00D54091">
        <w:rPr>
          <w:rFonts w:ascii="Arial" w:hAnsi="Arial" w:cs="Arial"/>
          <w:b/>
        </w:rPr>
        <w:t>VS</w:t>
      </w:r>
      <w:r w:rsidRPr="00D54091">
        <w:rPr>
          <w:rFonts w:ascii="Arial" w:hAnsi="Arial" w:cs="Arial"/>
        </w:rPr>
        <w:t>:</w:t>
      </w:r>
      <w:r w:rsidRPr="00D54091">
        <w:rPr>
          <w:rFonts w:ascii="Arial" w:hAnsi="Arial" w:cs="Arial"/>
          <w:color w:val="FF0000"/>
        </w:rPr>
        <w:tab/>
      </w:r>
      <w:r w:rsidRPr="00D54091">
        <w:rPr>
          <w:rFonts w:ascii="Arial" w:hAnsi="Arial" w:cs="Arial"/>
          <w:color w:val="FF0000"/>
        </w:rPr>
        <w:tab/>
      </w:r>
      <w:r w:rsidRPr="00D54091">
        <w:rPr>
          <w:rFonts w:ascii="Arial" w:hAnsi="Arial" w:cs="Arial"/>
          <w:color w:val="FF0000"/>
        </w:rPr>
        <w:tab/>
      </w:r>
      <w:r w:rsidRPr="00D54091">
        <w:rPr>
          <w:rFonts w:ascii="Arial" w:hAnsi="Arial" w:cs="Arial"/>
          <w:color w:val="FF0000"/>
        </w:rPr>
        <w:tab/>
      </w:r>
      <w:r w:rsidRPr="00D54091">
        <w:rPr>
          <w:rFonts w:ascii="Arial" w:hAnsi="Arial" w:cs="Arial"/>
        </w:rPr>
        <w:t>*</w:t>
      </w:r>
    </w:p>
    <w:p w14:paraId="0B24C6CD" w14:textId="77777777" w:rsidR="00B64B9F" w:rsidRPr="00D54091" w:rsidRDefault="00B64B9F" w:rsidP="00B64B9F">
      <w:pPr>
        <w:spacing w:after="0"/>
        <w:rPr>
          <w:rFonts w:ascii="Arial" w:hAnsi="Arial" w:cs="Arial"/>
          <w:color w:val="000000" w:themeColor="text1"/>
        </w:rPr>
      </w:pPr>
      <w:r w:rsidRPr="00D54091">
        <w:rPr>
          <w:rFonts w:ascii="Arial" w:hAnsi="Arial" w:cs="Arial"/>
          <w:b/>
          <w:bCs/>
          <w:color w:val="000000" w:themeColor="text1"/>
        </w:rPr>
        <w:t>DIČ:</w:t>
      </w:r>
      <w:r w:rsidRPr="00D54091">
        <w:rPr>
          <w:rFonts w:ascii="Arial" w:hAnsi="Arial" w:cs="Arial"/>
          <w:b/>
          <w:bCs/>
          <w:color w:val="000000" w:themeColor="text1"/>
        </w:rPr>
        <w:tab/>
      </w:r>
      <w:r w:rsidRPr="00D54091">
        <w:rPr>
          <w:rFonts w:ascii="Arial" w:hAnsi="Arial" w:cs="Arial"/>
          <w:color w:val="000000" w:themeColor="text1"/>
        </w:rPr>
        <w:tab/>
      </w:r>
      <w:r w:rsidRPr="00D54091">
        <w:rPr>
          <w:rFonts w:ascii="Arial" w:hAnsi="Arial" w:cs="Arial"/>
          <w:color w:val="000000" w:themeColor="text1"/>
        </w:rPr>
        <w:tab/>
      </w:r>
      <w:r w:rsidRPr="00D54091">
        <w:rPr>
          <w:rFonts w:ascii="Arial" w:hAnsi="Arial" w:cs="Arial"/>
          <w:color w:val="000000" w:themeColor="text1"/>
        </w:rPr>
        <w:tab/>
        <w:t>2021279326</w:t>
      </w:r>
    </w:p>
    <w:p w14:paraId="1CEB6BEF" w14:textId="77777777" w:rsidR="00B64B9F" w:rsidRPr="00D54091" w:rsidRDefault="00B64B9F" w:rsidP="00B64B9F">
      <w:pPr>
        <w:spacing w:after="0"/>
        <w:rPr>
          <w:rFonts w:ascii="Arial" w:hAnsi="Arial" w:cs="Arial"/>
          <w:color w:val="000000" w:themeColor="text1"/>
        </w:rPr>
      </w:pPr>
      <w:r w:rsidRPr="00D54091">
        <w:rPr>
          <w:rFonts w:ascii="Arial" w:hAnsi="Arial" w:cs="Arial"/>
          <w:b/>
          <w:bCs/>
          <w:color w:val="000000" w:themeColor="text1"/>
        </w:rPr>
        <w:t>IČ DPH:</w:t>
      </w:r>
      <w:r w:rsidRPr="00D54091">
        <w:rPr>
          <w:rFonts w:ascii="Arial" w:hAnsi="Arial" w:cs="Arial"/>
          <w:b/>
          <w:bCs/>
          <w:color w:val="000000" w:themeColor="text1"/>
        </w:rPr>
        <w:tab/>
      </w:r>
      <w:r w:rsidRPr="00D54091">
        <w:rPr>
          <w:rFonts w:ascii="Arial" w:hAnsi="Arial" w:cs="Arial"/>
          <w:color w:val="000000" w:themeColor="text1"/>
        </w:rPr>
        <w:tab/>
      </w:r>
      <w:r w:rsidRPr="00D54091">
        <w:rPr>
          <w:rFonts w:ascii="Arial" w:hAnsi="Arial" w:cs="Arial"/>
          <w:color w:val="000000" w:themeColor="text1"/>
        </w:rPr>
        <w:tab/>
        <w:t>SK2021279326</w:t>
      </w:r>
    </w:p>
    <w:p w14:paraId="0E9871EA" w14:textId="77777777" w:rsidR="00B64B9F" w:rsidRPr="00D54091" w:rsidRDefault="00B64B9F" w:rsidP="00B64B9F">
      <w:pPr>
        <w:spacing w:after="120"/>
        <w:rPr>
          <w:rFonts w:ascii="Arial" w:hAnsi="Arial" w:cs="Arial"/>
          <w:color w:val="000000" w:themeColor="text1"/>
        </w:rPr>
      </w:pPr>
      <w:r w:rsidRPr="00D54091">
        <w:rPr>
          <w:rFonts w:ascii="Arial" w:hAnsi="Arial" w:cs="Arial"/>
          <w:color w:val="000000" w:themeColor="text1"/>
        </w:rPr>
        <w:t>( ďalej len „</w:t>
      </w:r>
      <w:r w:rsidRPr="00D54091">
        <w:rPr>
          <w:rFonts w:ascii="Arial" w:hAnsi="Arial" w:cs="Arial"/>
          <w:b/>
          <w:bCs/>
          <w:color w:val="000000" w:themeColor="text1"/>
        </w:rPr>
        <w:t>prenajímateľ</w:t>
      </w:r>
      <w:r w:rsidRPr="00D54091">
        <w:rPr>
          <w:rFonts w:ascii="Arial" w:hAnsi="Arial" w:cs="Arial"/>
          <w:color w:val="000000" w:themeColor="text1"/>
        </w:rPr>
        <w:t>“)</w:t>
      </w:r>
    </w:p>
    <w:p w14:paraId="0956D96E" w14:textId="77777777" w:rsidR="00B64B9F" w:rsidRPr="00D54091" w:rsidRDefault="00B64B9F" w:rsidP="00B64B9F">
      <w:pPr>
        <w:spacing w:after="0"/>
        <w:jc w:val="both"/>
        <w:rPr>
          <w:rFonts w:ascii="Arial" w:hAnsi="Arial" w:cs="Arial"/>
        </w:rPr>
      </w:pPr>
    </w:p>
    <w:p w14:paraId="63E00602" w14:textId="77777777" w:rsidR="00B64B9F" w:rsidRPr="00D54091" w:rsidRDefault="00B64B9F" w:rsidP="00B64B9F">
      <w:pPr>
        <w:spacing w:after="0"/>
        <w:rPr>
          <w:rFonts w:ascii="Arial" w:hAnsi="Arial" w:cs="Arial"/>
          <w:b/>
        </w:rPr>
      </w:pPr>
      <w:r w:rsidRPr="00D54091">
        <w:rPr>
          <w:rFonts w:ascii="Arial" w:hAnsi="Arial" w:cs="Arial"/>
          <w:b/>
        </w:rPr>
        <w:t>a</w:t>
      </w:r>
    </w:p>
    <w:p w14:paraId="24536BA5" w14:textId="77777777" w:rsidR="00B64B9F" w:rsidRPr="00D54091" w:rsidRDefault="00B64B9F" w:rsidP="00B64B9F">
      <w:pPr>
        <w:spacing w:after="0"/>
        <w:rPr>
          <w:rFonts w:ascii="Arial" w:hAnsi="Arial" w:cs="Arial"/>
          <w:b/>
        </w:rPr>
      </w:pPr>
    </w:p>
    <w:p w14:paraId="2F556884" w14:textId="77777777" w:rsidR="00B64B9F" w:rsidRPr="00D54091" w:rsidRDefault="00B64B9F" w:rsidP="00B64B9F">
      <w:pPr>
        <w:spacing w:after="0"/>
        <w:rPr>
          <w:rFonts w:ascii="Arial" w:hAnsi="Arial" w:cs="Arial"/>
          <w:b/>
        </w:rPr>
      </w:pPr>
      <w:r w:rsidRPr="00D54091">
        <w:rPr>
          <w:rFonts w:ascii="Arial" w:hAnsi="Arial" w:cs="Arial"/>
          <w:b/>
        </w:rPr>
        <w:t>Nájomca:</w:t>
      </w:r>
    </w:p>
    <w:p w14:paraId="7A97660B" w14:textId="77777777" w:rsidR="00B64B9F" w:rsidRPr="00D54091" w:rsidRDefault="00B64B9F" w:rsidP="00B64B9F">
      <w:pPr>
        <w:spacing w:after="0"/>
        <w:rPr>
          <w:rFonts w:ascii="Arial" w:hAnsi="Arial" w:cs="Arial"/>
          <w:b/>
        </w:rPr>
      </w:pPr>
    </w:p>
    <w:p w14:paraId="1D32A8E3" w14:textId="4B651F95" w:rsidR="00B64B9F" w:rsidRPr="00D54091" w:rsidRDefault="00B64B9F" w:rsidP="00B64B9F">
      <w:pPr>
        <w:spacing w:after="0"/>
        <w:ind w:left="2835" w:hanging="2835"/>
        <w:rPr>
          <w:rFonts w:ascii="Arial" w:hAnsi="Arial" w:cs="Arial"/>
          <w:b/>
          <w:iCs/>
          <w:color w:val="000000" w:themeColor="text1"/>
        </w:rPr>
      </w:pPr>
      <w:r w:rsidRPr="00D54091">
        <w:rPr>
          <w:rFonts w:ascii="Arial" w:hAnsi="Arial" w:cs="Arial"/>
          <w:b/>
          <w:iCs/>
          <w:color w:val="000000" w:themeColor="text1"/>
        </w:rPr>
        <w:t>Názov:</w:t>
      </w:r>
      <w:r w:rsidR="00045607">
        <w:rPr>
          <w:rFonts w:ascii="Arial" w:hAnsi="Arial" w:cs="Arial"/>
          <w:b/>
          <w:iCs/>
          <w:color w:val="000000" w:themeColor="text1"/>
        </w:rPr>
        <w:t xml:space="preserve">                                </w:t>
      </w:r>
      <w:permStart w:id="1152597491" w:edGrp="everyone"/>
      <w:r w:rsidR="00045607">
        <w:rPr>
          <w:rFonts w:ascii="Arial" w:hAnsi="Arial" w:cs="Arial"/>
          <w:b/>
          <w:iCs/>
          <w:color w:val="000000" w:themeColor="text1"/>
        </w:rPr>
        <w:t xml:space="preserve">                     </w:t>
      </w:r>
      <w:permEnd w:id="1152597491"/>
    </w:p>
    <w:p w14:paraId="3B85CDBA" w14:textId="43D734CB" w:rsidR="00B64B9F" w:rsidRPr="00D54091" w:rsidRDefault="00B64B9F" w:rsidP="00B64B9F">
      <w:pPr>
        <w:spacing w:after="0"/>
        <w:ind w:left="2835" w:hanging="2835"/>
        <w:rPr>
          <w:rFonts w:ascii="Arial" w:hAnsi="Arial" w:cs="Arial"/>
          <w:b/>
          <w:iCs/>
          <w:color w:val="000000" w:themeColor="text1"/>
        </w:rPr>
      </w:pPr>
      <w:r w:rsidRPr="00D54091">
        <w:rPr>
          <w:rFonts w:ascii="Arial" w:hAnsi="Arial" w:cs="Arial"/>
          <w:b/>
          <w:iCs/>
          <w:color w:val="000000" w:themeColor="text1"/>
        </w:rPr>
        <w:t>Zapísaný v obchodnom/živnostenskom registri/</w:t>
      </w:r>
      <w:r w:rsidR="00045607">
        <w:rPr>
          <w:rFonts w:ascii="Arial" w:hAnsi="Arial" w:cs="Arial"/>
          <w:b/>
          <w:iCs/>
          <w:color w:val="000000" w:themeColor="text1"/>
        </w:rPr>
        <w:t xml:space="preserve">      </w:t>
      </w:r>
      <w:permStart w:id="382561924" w:edGrp="everyone"/>
      <w:r w:rsidR="00045607">
        <w:rPr>
          <w:rFonts w:ascii="Arial" w:hAnsi="Arial" w:cs="Arial"/>
          <w:b/>
          <w:iCs/>
          <w:color w:val="000000" w:themeColor="text1"/>
        </w:rPr>
        <w:t xml:space="preserve">                             </w:t>
      </w:r>
      <w:permEnd w:id="382561924"/>
    </w:p>
    <w:p w14:paraId="17323A6E" w14:textId="69F18829" w:rsidR="00B64B9F" w:rsidRPr="00D54091" w:rsidRDefault="00B64B9F" w:rsidP="00B64B9F">
      <w:pPr>
        <w:spacing w:after="0"/>
        <w:ind w:left="2835" w:hanging="2835"/>
        <w:rPr>
          <w:rFonts w:ascii="Arial" w:hAnsi="Arial" w:cs="Arial"/>
          <w:b/>
          <w:iCs/>
          <w:color w:val="000000" w:themeColor="text1"/>
        </w:rPr>
      </w:pPr>
      <w:r w:rsidRPr="00D54091">
        <w:rPr>
          <w:rFonts w:ascii="Arial" w:hAnsi="Arial" w:cs="Arial"/>
          <w:b/>
          <w:iCs/>
          <w:color w:val="000000" w:themeColor="text1"/>
        </w:rPr>
        <w:t>Zastúpený:</w:t>
      </w:r>
      <w:r w:rsidR="00045607">
        <w:rPr>
          <w:rFonts w:ascii="Arial" w:hAnsi="Arial" w:cs="Arial"/>
          <w:b/>
          <w:iCs/>
          <w:color w:val="000000" w:themeColor="text1"/>
        </w:rPr>
        <w:t xml:space="preserve">                        </w:t>
      </w:r>
      <w:permStart w:id="1168988394" w:edGrp="everyone"/>
      <w:r w:rsidR="00045607">
        <w:rPr>
          <w:rFonts w:ascii="Arial" w:hAnsi="Arial" w:cs="Arial"/>
          <w:b/>
          <w:iCs/>
          <w:color w:val="000000" w:themeColor="text1"/>
        </w:rPr>
        <w:t xml:space="preserve">                      </w:t>
      </w:r>
      <w:permEnd w:id="1168988394"/>
    </w:p>
    <w:p w14:paraId="7CF849FA" w14:textId="2F857D0A" w:rsidR="00B64B9F" w:rsidRPr="00D54091" w:rsidRDefault="00B64B9F" w:rsidP="00B64B9F">
      <w:pPr>
        <w:spacing w:after="0"/>
        <w:ind w:left="2835" w:hanging="2835"/>
        <w:rPr>
          <w:rFonts w:ascii="Arial" w:hAnsi="Arial" w:cs="Arial"/>
          <w:b/>
          <w:iCs/>
          <w:color w:val="000000" w:themeColor="text1"/>
        </w:rPr>
      </w:pPr>
      <w:r w:rsidRPr="00D54091">
        <w:rPr>
          <w:rFonts w:ascii="Arial" w:hAnsi="Arial" w:cs="Arial"/>
          <w:b/>
          <w:iCs/>
          <w:color w:val="000000" w:themeColor="text1"/>
        </w:rPr>
        <w:t>Sídlo/miesto podnikania/sídlo prevádzky/:</w:t>
      </w:r>
      <w:r w:rsidR="00045607">
        <w:rPr>
          <w:rFonts w:ascii="Arial" w:hAnsi="Arial" w:cs="Arial"/>
          <w:b/>
          <w:iCs/>
          <w:color w:val="000000" w:themeColor="text1"/>
        </w:rPr>
        <w:t xml:space="preserve">  </w:t>
      </w:r>
      <w:permStart w:id="1483944721" w:edGrp="everyone"/>
      <w:r w:rsidR="00045607">
        <w:rPr>
          <w:rFonts w:ascii="Arial" w:hAnsi="Arial" w:cs="Arial"/>
          <w:b/>
          <w:iCs/>
          <w:color w:val="000000" w:themeColor="text1"/>
        </w:rPr>
        <w:t xml:space="preserve">                      </w:t>
      </w:r>
      <w:permEnd w:id="1483944721"/>
    </w:p>
    <w:p w14:paraId="5C3AE89D" w14:textId="7AD0D8FF" w:rsidR="00B64B9F" w:rsidRPr="00D54091" w:rsidRDefault="00B64B9F" w:rsidP="00B64B9F">
      <w:pPr>
        <w:spacing w:after="0"/>
        <w:ind w:left="2835" w:hanging="2835"/>
        <w:rPr>
          <w:rFonts w:ascii="Arial" w:hAnsi="Arial" w:cs="Arial"/>
          <w:b/>
          <w:iCs/>
          <w:color w:val="000000" w:themeColor="text1"/>
        </w:rPr>
      </w:pPr>
      <w:r w:rsidRPr="00D54091">
        <w:rPr>
          <w:rFonts w:ascii="Arial" w:hAnsi="Arial" w:cs="Arial"/>
          <w:b/>
          <w:iCs/>
          <w:color w:val="000000" w:themeColor="text1"/>
        </w:rPr>
        <w:t>Bankové spojenie:</w:t>
      </w:r>
      <w:r w:rsidR="00045607">
        <w:rPr>
          <w:rFonts w:ascii="Arial" w:hAnsi="Arial" w:cs="Arial"/>
          <w:b/>
          <w:iCs/>
          <w:color w:val="000000" w:themeColor="text1"/>
        </w:rPr>
        <w:t xml:space="preserve">           </w:t>
      </w:r>
      <w:permStart w:id="259993099" w:edGrp="everyone"/>
      <w:r w:rsidR="00045607">
        <w:rPr>
          <w:rFonts w:ascii="Arial" w:hAnsi="Arial" w:cs="Arial"/>
          <w:b/>
          <w:iCs/>
          <w:color w:val="000000" w:themeColor="text1"/>
        </w:rPr>
        <w:t xml:space="preserve">                         </w:t>
      </w:r>
      <w:permEnd w:id="259993099"/>
    </w:p>
    <w:p w14:paraId="5AFAC558" w14:textId="402D06CA" w:rsidR="00B64B9F" w:rsidRPr="00D54091" w:rsidRDefault="00B64B9F" w:rsidP="00B64B9F">
      <w:pPr>
        <w:spacing w:after="0"/>
        <w:jc w:val="both"/>
        <w:rPr>
          <w:rFonts w:ascii="Arial" w:hAnsi="Arial" w:cs="Arial"/>
          <w:b/>
        </w:rPr>
      </w:pPr>
      <w:r w:rsidRPr="00D54091">
        <w:rPr>
          <w:rFonts w:ascii="Arial" w:hAnsi="Arial" w:cs="Arial"/>
          <w:b/>
        </w:rPr>
        <w:t xml:space="preserve">IBAN:    </w:t>
      </w:r>
      <w:r w:rsidR="00045607">
        <w:rPr>
          <w:rFonts w:ascii="Arial" w:hAnsi="Arial" w:cs="Arial"/>
          <w:b/>
        </w:rPr>
        <w:t xml:space="preserve">                            </w:t>
      </w:r>
      <w:permStart w:id="1650029861" w:edGrp="everyone"/>
      <w:r w:rsidR="00045607">
        <w:rPr>
          <w:rFonts w:ascii="Arial" w:hAnsi="Arial" w:cs="Arial"/>
          <w:b/>
        </w:rPr>
        <w:t xml:space="preserve">                         </w:t>
      </w:r>
      <w:permEnd w:id="1650029861"/>
      <w:r w:rsidRPr="00D54091">
        <w:rPr>
          <w:rFonts w:ascii="Arial" w:hAnsi="Arial" w:cs="Arial"/>
          <w:b/>
        </w:rPr>
        <w:tab/>
      </w:r>
      <w:r w:rsidRPr="00D54091">
        <w:rPr>
          <w:rFonts w:ascii="Arial" w:hAnsi="Arial" w:cs="Arial"/>
          <w:b/>
        </w:rPr>
        <w:tab/>
        <w:t xml:space="preserve">      </w:t>
      </w:r>
    </w:p>
    <w:p w14:paraId="6171B9E7" w14:textId="18D4258E" w:rsidR="00B64B9F" w:rsidRPr="00D54091" w:rsidRDefault="00B64B9F" w:rsidP="00B64B9F">
      <w:pPr>
        <w:spacing w:after="0"/>
        <w:ind w:left="2835" w:hanging="2835"/>
        <w:rPr>
          <w:rFonts w:ascii="Arial" w:hAnsi="Arial" w:cs="Arial"/>
          <w:b/>
          <w:bCs/>
        </w:rPr>
      </w:pPr>
      <w:r w:rsidRPr="00D54091">
        <w:rPr>
          <w:rFonts w:ascii="Arial" w:hAnsi="Arial" w:cs="Arial"/>
          <w:b/>
          <w:bCs/>
        </w:rPr>
        <w:t>BIC kód banky:</w:t>
      </w:r>
      <w:r w:rsidR="00045607">
        <w:rPr>
          <w:rFonts w:ascii="Arial" w:hAnsi="Arial" w:cs="Arial"/>
          <w:b/>
          <w:bCs/>
        </w:rPr>
        <w:t xml:space="preserve">                </w:t>
      </w:r>
      <w:permStart w:id="662635340" w:edGrp="everyone"/>
      <w:r w:rsidR="00045607">
        <w:rPr>
          <w:rFonts w:ascii="Arial" w:hAnsi="Arial" w:cs="Arial"/>
          <w:b/>
          <w:bCs/>
        </w:rPr>
        <w:t xml:space="preserve">                        </w:t>
      </w:r>
      <w:permEnd w:id="662635340"/>
    </w:p>
    <w:p w14:paraId="62F5B333" w14:textId="4F5BD3CC" w:rsidR="00B64B9F" w:rsidRPr="00D54091" w:rsidRDefault="00B64B9F" w:rsidP="00B64B9F">
      <w:pPr>
        <w:spacing w:after="0"/>
        <w:ind w:left="2835" w:hanging="2835"/>
        <w:rPr>
          <w:rFonts w:ascii="Arial" w:hAnsi="Arial" w:cs="Arial"/>
          <w:b/>
          <w:iCs/>
          <w:color w:val="000000" w:themeColor="text1"/>
        </w:rPr>
      </w:pPr>
      <w:r w:rsidRPr="00D54091">
        <w:rPr>
          <w:rFonts w:ascii="Arial" w:hAnsi="Arial" w:cs="Arial"/>
          <w:b/>
          <w:iCs/>
          <w:color w:val="000000" w:themeColor="text1"/>
        </w:rPr>
        <w:t>IČO:</w:t>
      </w:r>
      <w:r w:rsidR="00045607">
        <w:rPr>
          <w:rFonts w:ascii="Arial" w:hAnsi="Arial" w:cs="Arial"/>
          <w:b/>
          <w:iCs/>
          <w:color w:val="000000" w:themeColor="text1"/>
        </w:rPr>
        <w:t xml:space="preserve">                                   </w:t>
      </w:r>
      <w:permStart w:id="819149571" w:edGrp="everyone"/>
      <w:r w:rsidR="00045607">
        <w:rPr>
          <w:rFonts w:ascii="Arial" w:hAnsi="Arial" w:cs="Arial"/>
          <w:b/>
          <w:iCs/>
          <w:color w:val="000000" w:themeColor="text1"/>
        </w:rPr>
        <w:t xml:space="preserve">                        </w:t>
      </w:r>
      <w:permEnd w:id="819149571"/>
    </w:p>
    <w:p w14:paraId="06E89508" w14:textId="13435302" w:rsidR="00B64B9F" w:rsidRPr="00D54091" w:rsidRDefault="00B64B9F" w:rsidP="00B64B9F">
      <w:pPr>
        <w:spacing w:after="0"/>
        <w:ind w:left="2835" w:hanging="2835"/>
        <w:rPr>
          <w:rFonts w:ascii="Arial" w:hAnsi="Arial" w:cs="Arial"/>
          <w:b/>
          <w:iCs/>
          <w:color w:val="000000" w:themeColor="text1"/>
        </w:rPr>
      </w:pPr>
      <w:r w:rsidRPr="00D54091">
        <w:rPr>
          <w:rFonts w:ascii="Arial" w:hAnsi="Arial" w:cs="Arial"/>
          <w:b/>
          <w:iCs/>
          <w:color w:val="000000" w:themeColor="text1"/>
        </w:rPr>
        <w:t>DIČ:</w:t>
      </w:r>
      <w:r w:rsidR="00045607">
        <w:rPr>
          <w:rFonts w:ascii="Arial" w:hAnsi="Arial" w:cs="Arial"/>
          <w:b/>
          <w:iCs/>
          <w:color w:val="000000" w:themeColor="text1"/>
        </w:rPr>
        <w:t xml:space="preserve">                                   </w:t>
      </w:r>
      <w:permStart w:id="1756063820" w:edGrp="everyone"/>
      <w:r w:rsidR="00045607">
        <w:rPr>
          <w:rFonts w:ascii="Arial" w:hAnsi="Arial" w:cs="Arial"/>
          <w:b/>
          <w:iCs/>
          <w:color w:val="000000" w:themeColor="text1"/>
        </w:rPr>
        <w:t xml:space="preserve">                        </w:t>
      </w:r>
      <w:permEnd w:id="1756063820"/>
    </w:p>
    <w:p w14:paraId="23A9FDCB" w14:textId="3CA54751" w:rsidR="00B64B9F" w:rsidRPr="00D54091" w:rsidRDefault="00B64B9F" w:rsidP="00B64B9F">
      <w:pPr>
        <w:spacing w:after="0"/>
        <w:jc w:val="both"/>
        <w:rPr>
          <w:rFonts w:ascii="Arial" w:hAnsi="Arial" w:cs="Arial"/>
          <w:b/>
          <w:iCs/>
          <w:color w:val="000000" w:themeColor="text1"/>
        </w:rPr>
      </w:pPr>
      <w:r w:rsidRPr="00D54091">
        <w:rPr>
          <w:rFonts w:ascii="Arial" w:hAnsi="Arial" w:cs="Arial"/>
          <w:b/>
          <w:iCs/>
          <w:color w:val="000000" w:themeColor="text1"/>
        </w:rPr>
        <w:t>IČ DPH:</w:t>
      </w:r>
      <w:r w:rsidR="00045607">
        <w:rPr>
          <w:rFonts w:ascii="Arial" w:hAnsi="Arial" w:cs="Arial"/>
          <w:b/>
          <w:iCs/>
          <w:color w:val="000000" w:themeColor="text1"/>
        </w:rPr>
        <w:t xml:space="preserve">                             </w:t>
      </w:r>
      <w:permStart w:id="1705384249" w:edGrp="everyone"/>
      <w:r w:rsidR="00045607">
        <w:rPr>
          <w:rFonts w:ascii="Arial" w:hAnsi="Arial" w:cs="Arial"/>
          <w:b/>
          <w:iCs/>
          <w:color w:val="000000" w:themeColor="text1"/>
        </w:rPr>
        <w:t xml:space="preserve">                        </w:t>
      </w:r>
      <w:permEnd w:id="1705384249"/>
    </w:p>
    <w:p w14:paraId="4B7A1CD4" w14:textId="77777777" w:rsidR="00B64B9F" w:rsidRPr="00D54091" w:rsidRDefault="00B64B9F" w:rsidP="00B64B9F">
      <w:pPr>
        <w:spacing w:after="0"/>
        <w:jc w:val="both"/>
        <w:rPr>
          <w:rFonts w:ascii="Arial" w:hAnsi="Arial" w:cs="Arial"/>
          <w:b/>
        </w:rPr>
      </w:pPr>
      <w:r w:rsidRPr="00D54091">
        <w:rPr>
          <w:rFonts w:ascii="Arial" w:hAnsi="Arial" w:cs="Arial"/>
          <w:b/>
        </w:rPr>
        <w:t xml:space="preserve"> </w:t>
      </w:r>
    </w:p>
    <w:p w14:paraId="26B0C0D1" w14:textId="77777777" w:rsidR="00B64B9F" w:rsidRPr="00D54091" w:rsidRDefault="00B64B9F" w:rsidP="00B64B9F">
      <w:pPr>
        <w:spacing w:after="0"/>
        <w:jc w:val="both"/>
        <w:rPr>
          <w:rFonts w:ascii="Arial" w:hAnsi="Arial" w:cs="Arial"/>
        </w:rPr>
      </w:pPr>
      <w:r w:rsidRPr="00D54091">
        <w:rPr>
          <w:rFonts w:ascii="Arial" w:hAnsi="Arial" w:cs="Arial"/>
        </w:rPr>
        <w:t xml:space="preserve">(ďalej len </w:t>
      </w:r>
      <w:r w:rsidRPr="00D54091">
        <w:rPr>
          <w:rFonts w:ascii="Arial" w:hAnsi="Arial" w:cs="Arial"/>
          <w:b/>
        </w:rPr>
        <w:t>„nájomca“)</w:t>
      </w:r>
    </w:p>
    <w:p w14:paraId="65E1D68F" w14:textId="77777777" w:rsidR="00B64B9F" w:rsidRDefault="00B64B9F" w:rsidP="00B64B9F">
      <w:pPr>
        <w:spacing w:after="0"/>
        <w:rPr>
          <w:rFonts w:ascii="Arial" w:hAnsi="Arial" w:cs="Arial"/>
          <w:b/>
        </w:rPr>
      </w:pPr>
    </w:p>
    <w:p w14:paraId="23F1147A" w14:textId="77777777" w:rsidR="00B64B9F" w:rsidRPr="00D54091" w:rsidRDefault="00B64B9F" w:rsidP="00B64B9F">
      <w:pPr>
        <w:spacing w:after="0"/>
        <w:rPr>
          <w:rFonts w:ascii="Arial" w:hAnsi="Arial" w:cs="Arial"/>
          <w:b/>
        </w:rPr>
      </w:pPr>
    </w:p>
    <w:p w14:paraId="72AB4EB4" w14:textId="77777777" w:rsidR="00B64B9F" w:rsidRPr="00D54091" w:rsidRDefault="00B64B9F" w:rsidP="00B64B9F">
      <w:pPr>
        <w:spacing w:after="0"/>
        <w:jc w:val="center"/>
        <w:rPr>
          <w:rFonts w:ascii="Arial" w:hAnsi="Arial" w:cs="Arial"/>
          <w:b/>
        </w:rPr>
      </w:pPr>
      <w:r w:rsidRPr="00D54091">
        <w:rPr>
          <w:rFonts w:ascii="Arial" w:hAnsi="Arial" w:cs="Arial"/>
          <w:b/>
        </w:rPr>
        <w:t>uzatvárajú Zmluvu o nájme nebytových priestorov</w:t>
      </w:r>
    </w:p>
    <w:p w14:paraId="30F74D0C" w14:textId="77777777" w:rsidR="00B64B9F" w:rsidRPr="00D54091" w:rsidRDefault="00B64B9F" w:rsidP="00B64B9F">
      <w:pPr>
        <w:spacing w:after="0"/>
        <w:jc w:val="center"/>
        <w:rPr>
          <w:rFonts w:ascii="Arial" w:hAnsi="Arial" w:cs="Arial"/>
          <w:b/>
        </w:rPr>
      </w:pPr>
      <w:r w:rsidRPr="00D54091">
        <w:rPr>
          <w:rFonts w:ascii="Arial" w:hAnsi="Arial" w:cs="Arial"/>
          <w:b/>
        </w:rPr>
        <w:t xml:space="preserve"> (nájomnú zmluvu):</w:t>
      </w:r>
    </w:p>
    <w:p w14:paraId="1A53905D" w14:textId="77777777" w:rsidR="00B64B9F" w:rsidRPr="00D54091" w:rsidRDefault="00B64B9F" w:rsidP="00B64B9F">
      <w:pPr>
        <w:spacing w:after="0"/>
        <w:jc w:val="center"/>
        <w:rPr>
          <w:rFonts w:ascii="Arial" w:hAnsi="Arial" w:cs="Arial"/>
          <w:b/>
        </w:rPr>
      </w:pPr>
      <w:r w:rsidRPr="00D54091">
        <w:rPr>
          <w:rFonts w:ascii="Arial" w:hAnsi="Arial" w:cs="Arial"/>
          <w:b/>
        </w:rPr>
        <w:t>/ďalej v texte aj ako iba „Zmluva“/</w:t>
      </w:r>
    </w:p>
    <w:p w14:paraId="2F3B19F9" w14:textId="77777777" w:rsidR="0093446B" w:rsidRDefault="0093446B" w:rsidP="00B64B9F">
      <w:pPr>
        <w:pStyle w:val="Normln"/>
        <w:spacing w:line="276" w:lineRule="auto"/>
        <w:jc w:val="center"/>
        <w:rPr>
          <w:rFonts w:ascii="Arial" w:hAnsi="Arial" w:cs="Arial"/>
          <w:b/>
          <w:sz w:val="22"/>
          <w:szCs w:val="22"/>
        </w:rPr>
      </w:pPr>
    </w:p>
    <w:p w14:paraId="48868507" w14:textId="77777777" w:rsidR="0093446B" w:rsidRDefault="0093446B" w:rsidP="00B64B9F">
      <w:pPr>
        <w:pStyle w:val="Normln"/>
        <w:spacing w:line="276" w:lineRule="auto"/>
        <w:jc w:val="center"/>
        <w:rPr>
          <w:rFonts w:ascii="Arial" w:hAnsi="Arial" w:cs="Arial"/>
          <w:b/>
          <w:sz w:val="22"/>
          <w:szCs w:val="22"/>
        </w:rPr>
      </w:pPr>
    </w:p>
    <w:p w14:paraId="12D612CF" w14:textId="09602560" w:rsidR="00B64B9F" w:rsidRPr="00D54091" w:rsidRDefault="00B64B9F" w:rsidP="00B64B9F">
      <w:pPr>
        <w:pStyle w:val="Normln"/>
        <w:spacing w:line="276" w:lineRule="auto"/>
        <w:jc w:val="center"/>
        <w:rPr>
          <w:rFonts w:ascii="Arial" w:hAnsi="Arial" w:cs="Arial"/>
          <w:b/>
          <w:sz w:val="22"/>
          <w:szCs w:val="22"/>
        </w:rPr>
      </w:pPr>
      <w:r w:rsidRPr="00D54091">
        <w:rPr>
          <w:rFonts w:ascii="Arial" w:hAnsi="Arial" w:cs="Arial"/>
          <w:b/>
          <w:sz w:val="22"/>
          <w:szCs w:val="22"/>
        </w:rPr>
        <w:lastRenderedPageBreak/>
        <w:t>Čl. I.</w:t>
      </w:r>
    </w:p>
    <w:p w14:paraId="399C4C91" w14:textId="77777777" w:rsidR="00B64B9F" w:rsidRPr="00D54091" w:rsidRDefault="00B64B9F" w:rsidP="00B64B9F">
      <w:pPr>
        <w:pStyle w:val="Normln"/>
        <w:spacing w:after="120" w:line="276" w:lineRule="auto"/>
        <w:jc w:val="center"/>
        <w:rPr>
          <w:rFonts w:ascii="Arial" w:hAnsi="Arial" w:cs="Arial"/>
          <w:b/>
          <w:sz w:val="22"/>
          <w:szCs w:val="22"/>
        </w:rPr>
      </w:pPr>
      <w:r w:rsidRPr="00D54091">
        <w:rPr>
          <w:rFonts w:ascii="Arial" w:hAnsi="Arial" w:cs="Arial"/>
          <w:b/>
          <w:sz w:val="22"/>
          <w:szCs w:val="22"/>
        </w:rPr>
        <w:t>Predmet a účel nájmu</w:t>
      </w:r>
    </w:p>
    <w:p w14:paraId="3C322773" w14:textId="77777777" w:rsidR="00B64B9F" w:rsidRPr="00D54091" w:rsidRDefault="00B64B9F" w:rsidP="00B64B9F">
      <w:pPr>
        <w:pStyle w:val="Normln"/>
        <w:numPr>
          <w:ilvl w:val="0"/>
          <w:numId w:val="2"/>
        </w:numPr>
        <w:spacing w:after="120" w:line="276" w:lineRule="auto"/>
        <w:ind w:left="284"/>
        <w:jc w:val="both"/>
        <w:rPr>
          <w:rFonts w:ascii="Arial" w:hAnsi="Arial" w:cs="Arial"/>
          <w:bCs/>
          <w:sz w:val="22"/>
          <w:szCs w:val="22"/>
        </w:rPr>
      </w:pPr>
      <w:r w:rsidRPr="00D54091">
        <w:rPr>
          <w:rFonts w:ascii="Arial" w:hAnsi="Arial" w:cs="Arial"/>
          <w:sz w:val="22"/>
          <w:szCs w:val="22"/>
        </w:rPr>
        <w:t xml:space="preserve">Prenajímateľ je správcom nehnuteľnosti vo vlastníctve Mesta Hlohovec – budovy na Nám. sv. Michala 3 v Hlohovci, </w:t>
      </w:r>
      <w:r w:rsidRPr="00D54091">
        <w:rPr>
          <w:rFonts w:ascii="Arial" w:hAnsi="Arial" w:cs="Arial"/>
          <w:bCs/>
          <w:sz w:val="22"/>
          <w:szCs w:val="22"/>
        </w:rPr>
        <w:t>vedenej Okresným úradom v Hlohovci, katastrálnym odborom na LV č. 4800 ako budova súp. č. 3 na pozemku parc. reg. „C“ č. 5226.</w:t>
      </w:r>
    </w:p>
    <w:p w14:paraId="6B203945" w14:textId="77777777" w:rsidR="00B64B9F" w:rsidRPr="00D54091" w:rsidRDefault="00B64B9F" w:rsidP="00B64B9F">
      <w:pPr>
        <w:pStyle w:val="Normln"/>
        <w:numPr>
          <w:ilvl w:val="0"/>
          <w:numId w:val="2"/>
        </w:numPr>
        <w:spacing w:after="120" w:line="276" w:lineRule="auto"/>
        <w:ind w:left="284"/>
        <w:jc w:val="both"/>
        <w:rPr>
          <w:rFonts w:ascii="Arial" w:hAnsi="Arial" w:cs="Arial"/>
          <w:sz w:val="22"/>
          <w:szCs w:val="22"/>
        </w:rPr>
      </w:pPr>
      <w:r w:rsidRPr="00D54091">
        <w:rPr>
          <w:rFonts w:ascii="Arial" w:hAnsi="Arial" w:cs="Arial"/>
          <w:sz w:val="22"/>
          <w:szCs w:val="22"/>
        </w:rPr>
        <w:t xml:space="preserve">Nájomca berie na vedomie, že  stavba citovaná v ods. 1. tohto článku je zapísaná v zozname národných kultúrnych pamiatok SR. </w:t>
      </w:r>
    </w:p>
    <w:p w14:paraId="4E420BBE" w14:textId="77777777" w:rsidR="00B64B9F" w:rsidRPr="00D54091" w:rsidRDefault="00B64B9F" w:rsidP="00B64B9F">
      <w:pPr>
        <w:pStyle w:val="Normln"/>
        <w:numPr>
          <w:ilvl w:val="0"/>
          <w:numId w:val="2"/>
        </w:numPr>
        <w:spacing w:after="120" w:line="276" w:lineRule="auto"/>
        <w:ind w:left="284"/>
        <w:jc w:val="both"/>
        <w:rPr>
          <w:szCs w:val="24"/>
          <w:lang w:val="x-none"/>
        </w:rPr>
      </w:pPr>
      <w:r w:rsidRPr="00D54091">
        <w:rPr>
          <w:rFonts w:ascii="Arial" w:hAnsi="Arial" w:cs="Arial"/>
          <w:sz w:val="22"/>
          <w:szCs w:val="22"/>
        </w:rPr>
        <w:t xml:space="preserve">Prenajímateľ prenecháva nájomcovi do nájmu nebytové priestory nachádzajúce sa  na prízemí nehnuteľnosti špecifikovanej v ods. 1 tohto článku </w:t>
      </w:r>
      <w:r w:rsidRPr="00D54091">
        <w:rPr>
          <w:rFonts w:ascii="Arial" w:hAnsi="Arial" w:cs="Arial"/>
          <w:b/>
          <w:sz w:val="22"/>
          <w:szCs w:val="22"/>
        </w:rPr>
        <w:t>o celkovej výmere 78,61</w:t>
      </w:r>
      <w:r w:rsidRPr="00D54091">
        <w:rPr>
          <w:rFonts w:ascii="Arial" w:hAnsi="Arial" w:cs="Arial"/>
          <w:b/>
          <w:color w:val="FF0000"/>
          <w:sz w:val="22"/>
          <w:szCs w:val="22"/>
        </w:rPr>
        <w:t xml:space="preserve"> </w:t>
      </w:r>
      <w:r w:rsidRPr="00D54091">
        <w:rPr>
          <w:rFonts w:ascii="Arial" w:hAnsi="Arial" w:cs="Arial"/>
          <w:b/>
          <w:sz w:val="22"/>
          <w:szCs w:val="22"/>
        </w:rPr>
        <w:t>m</w:t>
      </w:r>
      <w:r w:rsidRPr="00D54091">
        <w:rPr>
          <w:rFonts w:ascii="Arial" w:hAnsi="Arial" w:cs="Arial"/>
          <w:b/>
          <w:sz w:val="22"/>
          <w:szCs w:val="22"/>
          <w:vertAlign w:val="superscript"/>
        </w:rPr>
        <w:t>2</w:t>
      </w:r>
      <w:r w:rsidRPr="00D54091">
        <w:rPr>
          <w:rFonts w:ascii="Arial" w:hAnsi="Arial" w:cs="Arial"/>
          <w:sz w:val="22"/>
          <w:szCs w:val="22"/>
        </w:rPr>
        <w:t xml:space="preserve"> a tento ich do nájmu prijíma („predmet nájmu“). </w:t>
      </w:r>
    </w:p>
    <w:p w14:paraId="56C965A4" w14:textId="77777777" w:rsidR="00B64B9F" w:rsidRPr="00D54091" w:rsidRDefault="00B64B9F" w:rsidP="00B64B9F">
      <w:pPr>
        <w:pStyle w:val="Normln"/>
        <w:numPr>
          <w:ilvl w:val="0"/>
          <w:numId w:val="2"/>
        </w:numPr>
        <w:spacing w:after="120" w:line="276" w:lineRule="auto"/>
        <w:ind w:left="284"/>
        <w:jc w:val="both"/>
        <w:rPr>
          <w:rFonts w:ascii="Arial" w:hAnsi="Arial" w:cs="Arial"/>
          <w:sz w:val="22"/>
          <w:szCs w:val="22"/>
        </w:rPr>
      </w:pPr>
      <w:r w:rsidRPr="00D54091">
        <w:rPr>
          <w:rFonts w:ascii="Arial" w:hAnsi="Arial" w:cs="Arial"/>
          <w:sz w:val="22"/>
          <w:szCs w:val="22"/>
        </w:rPr>
        <w:t xml:space="preserve">Nájomca vyhlasuje, že je s technickým stavom predmetu nájmu riadne oboznámený, tento je schopný a môže slúžiť dohodnutému účelu nájmu po vykonaní nevyhnutných opráv. Presná špecifikácia a priestorové umiestnenie predmetu nájmu je v grafickej prílohe, ktorá tvorí neoddeliteľnú súčasť tejto  Zmluvy. </w:t>
      </w:r>
    </w:p>
    <w:p w14:paraId="074D3AD2" w14:textId="6098BC96" w:rsidR="00B64B9F" w:rsidRPr="00D54091" w:rsidRDefault="00B64B9F" w:rsidP="00B64B9F">
      <w:pPr>
        <w:pStyle w:val="Normln"/>
        <w:numPr>
          <w:ilvl w:val="0"/>
          <w:numId w:val="2"/>
        </w:numPr>
        <w:spacing w:after="120" w:line="276" w:lineRule="auto"/>
        <w:ind w:left="284"/>
        <w:jc w:val="both"/>
        <w:rPr>
          <w:rFonts w:ascii="Arial" w:hAnsi="Arial" w:cs="Arial"/>
          <w:sz w:val="22"/>
          <w:szCs w:val="22"/>
        </w:rPr>
      </w:pPr>
      <w:r w:rsidRPr="00D54091">
        <w:rPr>
          <w:rFonts w:ascii="Arial" w:hAnsi="Arial" w:cs="Arial"/>
          <w:sz w:val="22"/>
          <w:szCs w:val="22"/>
        </w:rPr>
        <w:t xml:space="preserve">Predmet nájmu  bude nájomcom využívaný za účelom </w:t>
      </w:r>
      <w:permStart w:id="1461527909" w:edGrp="everyone"/>
      <w:r w:rsidR="00045607">
        <w:rPr>
          <w:rFonts w:ascii="Arial" w:hAnsi="Arial" w:cs="Arial"/>
          <w:sz w:val="22"/>
          <w:szCs w:val="22"/>
        </w:rPr>
        <w:t xml:space="preserve">                                        </w:t>
      </w:r>
      <w:permEnd w:id="1461527909"/>
      <w:r w:rsidR="00045607">
        <w:rPr>
          <w:rFonts w:ascii="Arial" w:hAnsi="Arial" w:cs="Arial"/>
          <w:sz w:val="22"/>
          <w:szCs w:val="22"/>
        </w:rPr>
        <w:t xml:space="preserve">. </w:t>
      </w:r>
      <w:r w:rsidRPr="00D54091">
        <w:rPr>
          <w:rFonts w:ascii="Arial" w:hAnsi="Arial" w:cs="Arial"/>
          <w:sz w:val="22"/>
          <w:szCs w:val="22"/>
        </w:rPr>
        <w:t>Predmet nájmu nie je možné užívať na iné účely, ktoré priamo nevyplývajú z tejto Zmluvy, alebo ani s predmetom a/alebo účelom  zmluvy priamo alebo nepriamo nesúvisia.</w:t>
      </w:r>
    </w:p>
    <w:p w14:paraId="38D62F87" w14:textId="77777777" w:rsidR="00B64B9F" w:rsidRPr="00D54091" w:rsidRDefault="00B64B9F" w:rsidP="00B64B9F">
      <w:pPr>
        <w:pStyle w:val="Zarkazkladnhotextu"/>
        <w:spacing w:after="0" w:line="276" w:lineRule="auto"/>
        <w:jc w:val="center"/>
        <w:rPr>
          <w:rFonts w:ascii="Arial" w:hAnsi="Arial" w:cs="Arial"/>
          <w:b/>
          <w:sz w:val="22"/>
          <w:szCs w:val="22"/>
        </w:rPr>
      </w:pPr>
    </w:p>
    <w:p w14:paraId="0BEA3273" w14:textId="77777777" w:rsidR="00B64B9F" w:rsidRPr="00D54091" w:rsidRDefault="00B64B9F" w:rsidP="00B64B9F">
      <w:pPr>
        <w:pStyle w:val="Zarkazkladnhotextu"/>
        <w:spacing w:after="0" w:line="276" w:lineRule="auto"/>
        <w:jc w:val="center"/>
        <w:rPr>
          <w:rFonts w:ascii="Arial" w:hAnsi="Arial" w:cs="Arial"/>
          <w:b/>
          <w:sz w:val="22"/>
          <w:szCs w:val="22"/>
        </w:rPr>
      </w:pPr>
      <w:r w:rsidRPr="00D54091">
        <w:rPr>
          <w:rFonts w:ascii="Arial" w:hAnsi="Arial" w:cs="Arial"/>
          <w:b/>
          <w:sz w:val="22"/>
          <w:szCs w:val="22"/>
        </w:rPr>
        <w:t>Čl. II</w:t>
      </w:r>
    </w:p>
    <w:p w14:paraId="329E288A" w14:textId="77777777" w:rsidR="00B64B9F" w:rsidRPr="00D54091" w:rsidRDefault="00B64B9F" w:rsidP="00B64B9F">
      <w:pPr>
        <w:pStyle w:val="Zarkazkladnhotextu"/>
        <w:spacing w:line="276" w:lineRule="auto"/>
        <w:jc w:val="center"/>
        <w:rPr>
          <w:rFonts w:ascii="Arial" w:hAnsi="Arial" w:cs="Arial"/>
          <w:b/>
          <w:sz w:val="22"/>
          <w:szCs w:val="22"/>
        </w:rPr>
      </w:pPr>
      <w:r w:rsidRPr="00D54091">
        <w:rPr>
          <w:rFonts w:ascii="Arial" w:hAnsi="Arial" w:cs="Arial"/>
          <w:b/>
          <w:sz w:val="22"/>
          <w:szCs w:val="22"/>
        </w:rPr>
        <w:t>Odovzdanie predmetu nájmu nájomcovi</w:t>
      </w:r>
    </w:p>
    <w:p w14:paraId="788609E6" w14:textId="77777777" w:rsidR="00B64B9F" w:rsidRPr="00D54091" w:rsidRDefault="00B64B9F" w:rsidP="00B64B9F">
      <w:pPr>
        <w:pStyle w:val="Normln"/>
        <w:numPr>
          <w:ilvl w:val="0"/>
          <w:numId w:val="3"/>
        </w:numPr>
        <w:spacing w:after="120" w:line="276" w:lineRule="auto"/>
        <w:ind w:left="284"/>
        <w:jc w:val="both"/>
        <w:rPr>
          <w:rFonts w:ascii="Arial" w:hAnsi="Arial" w:cs="Arial"/>
          <w:sz w:val="22"/>
          <w:szCs w:val="22"/>
        </w:rPr>
      </w:pPr>
      <w:r w:rsidRPr="00D54091">
        <w:rPr>
          <w:rFonts w:ascii="Arial" w:hAnsi="Arial" w:cs="Arial"/>
          <w:sz w:val="22"/>
          <w:szCs w:val="22"/>
        </w:rPr>
        <w:t>Nájomca vyhlasuje, že skuto</w:t>
      </w:r>
      <w:r>
        <w:rPr>
          <w:rFonts w:ascii="Arial" w:hAnsi="Arial" w:cs="Arial"/>
          <w:sz w:val="22"/>
          <w:szCs w:val="22"/>
        </w:rPr>
        <w:t>čný</w:t>
      </w:r>
      <w:r w:rsidRPr="00D54091">
        <w:rPr>
          <w:rFonts w:ascii="Arial" w:hAnsi="Arial" w:cs="Arial"/>
          <w:sz w:val="22"/>
          <w:szCs w:val="22"/>
        </w:rPr>
        <w:t xml:space="preserve"> a právny stav, v akom sa predmet nájmu  nachádza ku dňu podpísania tejto zmluvy, dobre pozná.</w:t>
      </w:r>
    </w:p>
    <w:p w14:paraId="4936BF9B" w14:textId="77777777" w:rsidR="00B64B9F" w:rsidRPr="00D54091" w:rsidRDefault="00B64B9F" w:rsidP="00B64B9F">
      <w:pPr>
        <w:pStyle w:val="Normln"/>
        <w:numPr>
          <w:ilvl w:val="0"/>
          <w:numId w:val="3"/>
        </w:numPr>
        <w:spacing w:after="120" w:line="276" w:lineRule="auto"/>
        <w:ind w:left="284"/>
        <w:jc w:val="both"/>
        <w:rPr>
          <w:rFonts w:ascii="Arial" w:hAnsi="Arial" w:cs="Arial"/>
          <w:sz w:val="22"/>
          <w:szCs w:val="22"/>
        </w:rPr>
      </w:pPr>
      <w:r w:rsidRPr="00D54091">
        <w:rPr>
          <w:rFonts w:ascii="Arial" w:hAnsi="Arial" w:cs="Arial"/>
          <w:sz w:val="22"/>
          <w:szCs w:val="22"/>
        </w:rPr>
        <w:t xml:space="preserve">Zmluvné strany vyhlasujú, že  nájomca uvedie predmet nájmu do stavu, spôsobilého na užívanie pre účel určený v čl. I tejto Zmluvy. </w:t>
      </w:r>
    </w:p>
    <w:p w14:paraId="54616B4F" w14:textId="77777777" w:rsidR="00B64B9F" w:rsidRPr="00D54091" w:rsidRDefault="00B64B9F" w:rsidP="00B64B9F">
      <w:pPr>
        <w:pStyle w:val="Normln"/>
        <w:numPr>
          <w:ilvl w:val="0"/>
          <w:numId w:val="3"/>
        </w:numPr>
        <w:spacing w:after="120" w:line="276" w:lineRule="auto"/>
        <w:ind w:left="284"/>
        <w:jc w:val="both"/>
        <w:rPr>
          <w:rFonts w:ascii="Arial" w:hAnsi="Arial" w:cs="Arial"/>
          <w:sz w:val="22"/>
          <w:szCs w:val="22"/>
        </w:rPr>
      </w:pPr>
      <w:r w:rsidRPr="00D54091">
        <w:rPr>
          <w:rFonts w:ascii="Arial" w:hAnsi="Arial" w:cs="Arial"/>
          <w:sz w:val="22"/>
          <w:szCs w:val="22"/>
        </w:rPr>
        <w:t>Prenajímateľ sa zaväzuje, že spolu s  predmetom nájmu odovzdá nájomcovi kľúče od vstupných (vchodových) dverí a  kľúče od ďalších miestností, ktoré sa nachádzajú v</w:t>
      </w:r>
      <w:r>
        <w:rPr>
          <w:rFonts w:ascii="Arial" w:hAnsi="Arial" w:cs="Arial"/>
          <w:sz w:val="22"/>
          <w:szCs w:val="22"/>
        </w:rPr>
        <w:t> predmete nájmu</w:t>
      </w:r>
      <w:r w:rsidRPr="00D54091">
        <w:rPr>
          <w:rFonts w:ascii="Arial" w:hAnsi="Arial" w:cs="Arial"/>
          <w:sz w:val="22"/>
          <w:szCs w:val="22"/>
        </w:rPr>
        <w:t>.</w:t>
      </w:r>
    </w:p>
    <w:p w14:paraId="385E92E9" w14:textId="77777777" w:rsidR="00B64B9F" w:rsidRPr="00D54091" w:rsidRDefault="00B64B9F" w:rsidP="00B64B9F">
      <w:pPr>
        <w:pStyle w:val="Normln"/>
        <w:numPr>
          <w:ilvl w:val="0"/>
          <w:numId w:val="3"/>
        </w:numPr>
        <w:spacing w:after="120" w:line="276" w:lineRule="auto"/>
        <w:ind w:left="284"/>
        <w:jc w:val="both"/>
        <w:rPr>
          <w:rFonts w:ascii="Arial" w:hAnsi="Arial" w:cs="Arial"/>
          <w:sz w:val="22"/>
          <w:szCs w:val="22"/>
        </w:rPr>
      </w:pPr>
      <w:r w:rsidRPr="00D54091">
        <w:rPr>
          <w:rFonts w:ascii="Arial" w:hAnsi="Arial" w:cs="Arial"/>
          <w:sz w:val="22"/>
          <w:szCs w:val="22"/>
        </w:rPr>
        <w:t>Zmluvné strany sa dohodli, že o odovzdaní predmetu nájmu nájomcovi vyhotovia protokol, v ktorom uvedú najmä:</w:t>
      </w:r>
    </w:p>
    <w:p w14:paraId="1F36CCFD" w14:textId="77777777" w:rsidR="00B64B9F" w:rsidRPr="00D54091" w:rsidRDefault="00B64B9F" w:rsidP="00B64B9F">
      <w:pPr>
        <w:widowControl w:val="0"/>
        <w:numPr>
          <w:ilvl w:val="0"/>
          <w:numId w:val="1"/>
        </w:numPr>
        <w:tabs>
          <w:tab w:val="clear" w:pos="720"/>
          <w:tab w:val="left" w:pos="-30536"/>
        </w:tabs>
        <w:suppressAutoHyphens/>
        <w:spacing w:after="0"/>
        <w:ind w:left="1000" w:hanging="433"/>
        <w:jc w:val="both"/>
        <w:rPr>
          <w:rFonts w:ascii="Arial" w:hAnsi="Arial" w:cs="Arial"/>
        </w:rPr>
      </w:pPr>
      <w:r w:rsidRPr="00D54091">
        <w:rPr>
          <w:rFonts w:ascii="Arial" w:hAnsi="Arial" w:cs="Arial"/>
        </w:rPr>
        <w:t>stav, v akom sa predmet nájmu nachádza v čase ich odovzdania nájomcovi, pričom sa v ňom vyznačí, že je spôsobilý k užívaniu na účel podľa tejto Zmluvy</w:t>
      </w:r>
    </w:p>
    <w:p w14:paraId="1462BF4F" w14:textId="77777777" w:rsidR="00B64B9F" w:rsidRPr="00D54091" w:rsidRDefault="00B64B9F" w:rsidP="00B64B9F">
      <w:pPr>
        <w:widowControl w:val="0"/>
        <w:numPr>
          <w:ilvl w:val="0"/>
          <w:numId w:val="1"/>
        </w:numPr>
        <w:tabs>
          <w:tab w:val="clear" w:pos="720"/>
          <w:tab w:val="left" w:pos="-30536"/>
        </w:tabs>
        <w:suppressAutoHyphens/>
        <w:spacing w:after="0"/>
        <w:ind w:left="1000" w:hanging="433"/>
        <w:jc w:val="both"/>
        <w:rPr>
          <w:rFonts w:ascii="Arial" w:hAnsi="Arial" w:cs="Arial"/>
        </w:rPr>
      </w:pPr>
      <w:r>
        <w:rPr>
          <w:rFonts w:ascii="Arial" w:hAnsi="Arial" w:cs="Arial"/>
        </w:rPr>
        <w:t>f</w:t>
      </w:r>
      <w:r w:rsidRPr="00D54091">
        <w:rPr>
          <w:rFonts w:ascii="Arial" w:hAnsi="Arial" w:cs="Arial"/>
        </w:rPr>
        <w:t>otodokumentáci</w:t>
      </w:r>
      <w:r>
        <w:rPr>
          <w:rFonts w:ascii="Arial" w:hAnsi="Arial" w:cs="Arial"/>
        </w:rPr>
        <w:t>u</w:t>
      </w:r>
      <w:r w:rsidRPr="00D54091">
        <w:rPr>
          <w:rFonts w:ascii="Arial" w:hAnsi="Arial" w:cs="Arial"/>
        </w:rPr>
        <w:t xml:space="preserve"> predmetu nájmu</w:t>
      </w:r>
    </w:p>
    <w:p w14:paraId="2B51F26C" w14:textId="77777777" w:rsidR="00B64B9F" w:rsidRPr="00D54091" w:rsidRDefault="00B64B9F" w:rsidP="00B64B9F">
      <w:pPr>
        <w:widowControl w:val="0"/>
        <w:numPr>
          <w:ilvl w:val="0"/>
          <w:numId w:val="1"/>
        </w:numPr>
        <w:tabs>
          <w:tab w:val="clear" w:pos="720"/>
          <w:tab w:val="left" w:pos="-30536"/>
        </w:tabs>
        <w:suppressAutoHyphens/>
        <w:spacing w:after="0"/>
        <w:ind w:left="1000" w:hanging="433"/>
        <w:jc w:val="both"/>
        <w:rPr>
          <w:rFonts w:ascii="Arial" w:hAnsi="Arial" w:cs="Arial"/>
        </w:rPr>
      </w:pPr>
      <w:r>
        <w:rPr>
          <w:rFonts w:ascii="Arial" w:hAnsi="Arial" w:cs="Arial"/>
        </w:rPr>
        <w:t>p</w:t>
      </w:r>
      <w:r w:rsidRPr="00D54091">
        <w:rPr>
          <w:rFonts w:ascii="Arial" w:hAnsi="Arial" w:cs="Arial"/>
        </w:rPr>
        <w:t>očty a špecifikáciu odovzdaných kľúčov od vstupných a iných priestorov podľa</w:t>
      </w:r>
      <w:r>
        <w:rPr>
          <w:rFonts w:ascii="Arial" w:hAnsi="Arial" w:cs="Arial"/>
        </w:rPr>
        <w:t xml:space="preserve"> </w:t>
      </w:r>
      <w:r w:rsidRPr="00D54091">
        <w:rPr>
          <w:rFonts w:ascii="Arial" w:hAnsi="Arial" w:cs="Arial"/>
        </w:rPr>
        <w:t xml:space="preserve"> ods. 3</w:t>
      </w:r>
    </w:p>
    <w:p w14:paraId="01CDDFF9" w14:textId="77777777" w:rsidR="00B64B9F" w:rsidRPr="00D54091" w:rsidRDefault="00B64B9F" w:rsidP="00B64B9F">
      <w:pPr>
        <w:widowControl w:val="0"/>
        <w:numPr>
          <w:ilvl w:val="0"/>
          <w:numId w:val="1"/>
        </w:numPr>
        <w:tabs>
          <w:tab w:val="clear" w:pos="720"/>
          <w:tab w:val="left" w:pos="-30536"/>
        </w:tabs>
        <w:suppressAutoHyphens/>
        <w:spacing w:after="0"/>
        <w:ind w:left="1000" w:hanging="433"/>
        <w:jc w:val="both"/>
        <w:rPr>
          <w:rFonts w:ascii="Arial" w:hAnsi="Arial" w:cs="Arial"/>
        </w:rPr>
      </w:pPr>
      <w:r w:rsidRPr="00D54091">
        <w:rPr>
          <w:rFonts w:ascii="Arial" w:hAnsi="Arial" w:cs="Arial"/>
        </w:rPr>
        <w:t>iné skutočnosti, ktorých vyznačenie požaduje niektorá zo zmluvných strán,</w:t>
      </w:r>
    </w:p>
    <w:p w14:paraId="5215F28D" w14:textId="77777777" w:rsidR="00B64B9F" w:rsidRPr="00D54091" w:rsidRDefault="00B64B9F" w:rsidP="00B64B9F">
      <w:pPr>
        <w:widowControl w:val="0"/>
        <w:numPr>
          <w:ilvl w:val="0"/>
          <w:numId w:val="1"/>
        </w:numPr>
        <w:tabs>
          <w:tab w:val="clear" w:pos="720"/>
          <w:tab w:val="left" w:pos="-30536"/>
        </w:tabs>
        <w:suppressAutoHyphens/>
        <w:spacing w:after="0"/>
        <w:ind w:left="1000" w:hanging="433"/>
        <w:jc w:val="both"/>
        <w:rPr>
          <w:rFonts w:ascii="Arial" w:hAnsi="Arial" w:cs="Arial"/>
        </w:rPr>
      </w:pPr>
      <w:r w:rsidRPr="00D54091">
        <w:rPr>
          <w:rFonts w:ascii="Arial" w:hAnsi="Arial" w:cs="Arial"/>
        </w:rPr>
        <w:t>dátum a miesto vyhotovenia protokolu a podpisy oprávnených zástupcov zmluvných strán.</w:t>
      </w:r>
    </w:p>
    <w:p w14:paraId="2F06F3AD" w14:textId="77777777" w:rsidR="00B64B9F" w:rsidRPr="00D54091" w:rsidRDefault="00B64B9F" w:rsidP="00B64B9F">
      <w:pPr>
        <w:pStyle w:val="Normln"/>
        <w:spacing w:line="276" w:lineRule="auto"/>
        <w:jc w:val="both"/>
        <w:rPr>
          <w:szCs w:val="24"/>
        </w:rPr>
      </w:pPr>
    </w:p>
    <w:p w14:paraId="38BF0645" w14:textId="77777777" w:rsidR="00B64B9F" w:rsidRPr="00D54091" w:rsidRDefault="00B64B9F" w:rsidP="00B64B9F">
      <w:pPr>
        <w:pStyle w:val="Normln"/>
        <w:spacing w:line="276" w:lineRule="auto"/>
        <w:jc w:val="center"/>
        <w:rPr>
          <w:rFonts w:ascii="Arial" w:hAnsi="Arial" w:cs="Arial"/>
          <w:b/>
          <w:sz w:val="22"/>
          <w:szCs w:val="22"/>
        </w:rPr>
      </w:pPr>
      <w:r w:rsidRPr="00D54091">
        <w:rPr>
          <w:rFonts w:ascii="Arial" w:hAnsi="Arial" w:cs="Arial"/>
          <w:b/>
          <w:sz w:val="22"/>
          <w:szCs w:val="22"/>
        </w:rPr>
        <w:t>Čl. III.</w:t>
      </w:r>
    </w:p>
    <w:p w14:paraId="1360576A" w14:textId="77777777" w:rsidR="00B64B9F" w:rsidRPr="00D54091" w:rsidRDefault="00B64B9F" w:rsidP="00B64B9F">
      <w:pPr>
        <w:pStyle w:val="Normln"/>
        <w:spacing w:after="120" w:line="276" w:lineRule="auto"/>
        <w:jc w:val="center"/>
        <w:rPr>
          <w:rFonts w:ascii="Arial" w:hAnsi="Arial" w:cs="Arial"/>
          <w:b/>
          <w:sz w:val="22"/>
          <w:szCs w:val="22"/>
        </w:rPr>
      </w:pPr>
      <w:r w:rsidRPr="00D54091">
        <w:rPr>
          <w:rFonts w:ascii="Arial" w:hAnsi="Arial" w:cs="Arial"/>
          <w:b/>
          <w:sz w:val="22"/>
          <w:szCs w:val="22"/>
        </w:rPr>
        <w:t xml:space="preserve">Doba nájmu </w:t>
      </w:r>
    </w:p>
    <w:p w14:paraId="7626FBF6" w14:textId="70756721" w:rsidR="00B64B9F" w:rsidRPr="0066581E" w:rsidRDefault="00B64B9F" w:rsidP="0066581E">
      <w:pPr>
        <w:pStyle w:val="Normln"/>
        <w:numPr>
          <w:ilvl w:val="0"/>
          <w:numId w:val="4"/>
        </w:numPr>
        <w:spacing w:after="120" w:line="276" w:lineRule="auto"/>
        <w:ind w:left="284" w:hanging="284"/>
        <w:jc w:val="both"/>
        <w:rPr>
          <w:rFonts w:ascii="Arial" w:hAnsi="Arial" w:cs="Arial"/>
          <w:sz w:val="22"/>
          <w:szCs w:val="22"/>
        </w:rPr>
      </w:pPr>
      <w:r w:rsidRPr="00D54091">
        <w:rPr>
          <w:rFonts w:ascii="Arial" w:hAnsi="Arial" w:cs="Arial"/>
          <w:sz w:val="22"/>
          <w:szCs w:val="22"/>
        </w:rPr>
        <w:t>Nájom sa dojednáva na dobu určitú, na obdobie 5 rokov (60 mesiacov), odo dňa nadobudnutia účinnosti zmluvy.</w:t>
      </w:r>
    </w:p>
    <w:p w14:paraId="690688D1" w14:textId="77777777" w:rsidR="0066581E" w:rsidRDefault="0066581E" w:rsidP="00B64B9F">
      <w:pPr>
        <w:pStyle w:val="Normln"/>
        <w:tabs>
          <w:tab w:val="left" w:pos="720"/>
        </w:tabs>
        <w:spacing w:line="276" w:lineRule="auto"/>
        <w:ind w:left="57"/>
        <w:jc w:val="center"/>
        <w:rPr>
          <w:rFonts w:ascii="Arial" w:hAnsi="Arial" w:cs="Arial"/>
          <w:b/>
          <w:color w:val="000000"/>
          <w:sz w:val="22"/>
          <w:szCs w:val="22"/>
        </w:rPr>
      </w:pPr>
    </w:p>
    <w:p w14:paraId="40D25F0B" w14:textId="77777777" w:rsidR="0066581E" w:rsidRDefault="0066581E" w:rsidP="00B64B9F">
      <w:pPr>
        <w:pStyle w:val="Normln"/>
        <w:tabs>
          <w:tab w:val="left" w:pos="720"/>
        </w:tabs>
        <w:spacing w:line="276" w:lineRule="auto"/>
        <w:ind w:left="57"/>
        <w:jc w:val="center"/>
        <w:rPr>
          <w:rFonts w:ascii="Arial" w:hAnsi="Arial" w:cs="Arial"/>
          <w:b/>
          <w:color w:val="000000"/>
          <w:sz w:val="22"/>
          <w:szCs w:val="22"/>
        </w:rPr>
      </w:pPr>
    </w:p>
    <w:p w14:paraId="509D01EE" w14:textId="7F823258" w:rsidR="00B64B9F" w:rsidRPr="00D54091" w:rsidRDefault="00B64B9F" w:rsidP="00B64B9F">
      <w:pPr>
        <w:pStyle w:val="Normln"/>
        <w:tabs>
          <w:tab w:val="left" w:pos="720"/>
        </w:tabs>
        <w:spacing w:line="276" w:lineRule="auto"/>
        <w:ind w:left="57"/>
        <w:jc w:val="center"/>
        <w:rPr>
          <w:rFonts w:ascii="Arial" w:hAnsi="Arial" w:cs="Arial"/>
          <w:b/>
          <w:color w:val="000000"/>
          <w:sz w:val="22"/>
          <w:szCs w:val="22"/>
        </w:rPr>
      </w:pPr>
      <w:r w:rsidRPr="00D54091">
        <w:rPr>
          <w:rFonts w:ascii="Arial" w:hAnsi="Arial" w:cs="Arial"/>
          <w:b/>
          <w:color w:val="000000"/>
          <w:sz w:val="22"/>
          <w:szCs w:val="22"/>
        </w:rPr>
        <w:t>Čl. IV.</w:t>
      </w:r>
    </w:p>
    <w:p w14:paraId="325FE127" w14:textId="77777777" w:rsidR="00B64B9F" w:rsidRPr="00D54091" w:rsidRDefault="00B64B9F" w:rsidP="00B64B9F">
      <w:pPr>
        <w:pStyle w:val="Normln"/>
        <w:tabs>
          <w:tab w:val="left" w:pos="720"/>
        </w:tabs>
        <w:spacing w:after="120" w:line="276" w:lineRule="auto"/>
        <w:ind w:left="57"/>
        <w:jc w:val="center"/>
        <w:rPr>
          <w:rFonts w:ascii="Arial" w:hAnsi="Arial" w:cs="Arial"/>
          <w:b/>
          <w:color w:val="000000"/>
          <w:sz w:val="22"/>
          <w:szCs w:val="22"/>
        </w:rPr>
      </w:pPr>
      <w:r w:rsidRPr="00D54091">
        <w:rPr>
          <w:rFonts w:ascii="Arial" w:hAnsi="Arial" w:cs="Arial"/>
          <w:b/>
          <w:color w:val="000000"/>
          <w:sz w:val="22"/>
          <w:szCs w:val="22"/>
        </w:rPr>
        <w:t>Výška nájomného, splatnosť a spôsob platenia</w:t>
      </w:r>
    </w:p>
    <w:p w14:paraId="234D58E8" w14:textId="0FA9579A" w:rsidR="00B64B9F" w:rsidRPr="00D54091" w:rsidRDefault="00B64B9F" w:rsidP="00B64B9F">
      <w:pPr>
        <w:pStyle w:val="Normln"/>
        <w:numPr>
          <w:ilvl w:val="0"/>
          <w:numId w:val="5"/>
        </w:numPr>
        <w:spacing w:after="120" w:line="276" w:lineRule="auto"/>
        <w:ind w:left="284"/>
        <w:jc w:val="both"/>
        <w:rPr>
          <w:rFonts w:ascii="Arial" w:hAnsi="Arial" w:cs="Arial"/>
          <w:sz w:val="22"/>
          <w:szCs w:val="22"/>
        </w:rPr>
      </w:pPr>
      <w:r w:rsidRPr="00D54091">
        <w:rPr>
          <w:rFonts w:ascii="Arial" w:hAnsi="Arial" w:cs="Arial"/>
          <w:sz w:val="22"/>
          <w:szCs w:val="22"/>
        </w:rPr>
        <w:t xml:space="preserve">Nájomné za užívanie predmetu nájmu  je stanovené na základe výsledku obchodnej verejnej súťaže vo výške </w:t>
      </w:r>
      <w:permStart w:id="664739879" w:edGrp="everyone"/>
      <w:r w:rsidR="00045607">
        <w:rPr>
          <w:rFonts w:ascii="Arial" w:hAnsi="Arial" w:cs="Arial"/>
          <w:sz w:val="22"/>
          <w:szCs w:val="22"/>
        </w:rPr>
        <w:t xml:space="preserve">                       </w:t>
      </w:r>
      <w:permEnd w:id="664739879"/>
      <w:r w:rsidRPr="00D54091">
        <w:rPr>
          <w:rFonts w:ascii="Arial" w:hAnsi="Arial" w:cs="Arial"/>
          <w:sz w:val="22"/>
          <w:szCs w:val="22"/>
        </w:rPr>
        <w:t xml:space="preserve"> €/rok. Nájomca je povinný platiť nájomné riadne a včas.</w:t>
      </w:r>
    </w:p>
    <w:p w14:paraId="6958778C" w14:textId="77777777" w:rsidR="00B64B9F" w:rsidRPr="00D54091" w:rsidRDefault="00B64B9F" w:rsidP="00B64B9F">
      <w:pPr>
        <w:pStyle w:val="Normln"/>
        <w:numPr>
          <w:ilvl w:val="0"/>
          <w:numId w:val="5"/>
        </w:numPr>
        <w:spacing w:after="120" w:line="276" w:lineRule="auto"/>
        <w:ind w:left="284" w:hanging="284"/>
        <w:jc w:val="both"/>
        <w:rPr>
          <w:rFonts w:ascii="Arial" w:hAnsi="Arial" w:cs="Arial"/>
          <w:sz w:val="22"/>
          <w:szCs w:val="22"/>
        </w:rPr>
      </w:pPr>
      <w:r w:rsidRPr="00D54091">
        <w:rPr>
          <w:rFonts w:ascii="Arial" w:hAnsi="Arial" w:cs="Arial"/>
          <w:sz w:val="22"/>
          <w:szCs w:val="22"/>
        </w:rPr>
        <w:t>Výška nájomného bude každoročne upravovaná podľa ročnej miery inflácie za predchádzajúci kalendárny rok, meranej indexom spotrebiteľských cien podľa Štatistického úradu SR. Táto zmena bude realizovaná o plnú výšku inflácie po vyhlásení indexu ŠÚ SR, a to spätne vždy k  1.1. roku, v ktorom bol index vyhlásený. Za základ pre výpočet upraveného nájomného pre nasledujúci kalendárny rok sa vždy berie výška nájomného v predchádzajúcom kalendárnom roku. Výška upraveného nájomného bude nájomcovi oznámená písomne do 28. februára príslušného kalendárneho roka. Prvá úprava nájomného bude  platná najskôr pre rok 2026. V prípade zápornej inflácie sa úprava výšky nájomného v danom kalendárnom roku nevykoná.</w:t>
      </w:r>
    </w:p>
    <w:p w14:paraId="01EF29B4" w14:textId="77777777" w:rsidR="00B64B9F" w:rsidRPr="00D54091" w:rsidRDefault="00B64B9F" w:rsidP="00B64B9F">
      <w:pPr>
        <w:pStyle w:val="Normln"/>
        <w:numPr>
          <w:ilvl w:val="0"/>
          <w:numId w:val="5"/>
        </w:numPr>
        <w:spacing w:after="120" w:line="276" w:lineRule="auto"/>
        <w:ind w:left="284" w:hanging="284"/>
        <w:jc w:val="both"/>
        <w:rPr>
          <w:rFonts w:ascii="Arial" w:hAnsi="Arial" w:cs="Arial"/>
          <w:sz w:val="22"/>
          <w:szCs w:val="22"/>
        </w:rPr>
      </w:pPr>
      <w:r w:rsidRPr="00D54091">
        <w:rPr>
          <w:rFonts w:ascii="Arial" w:hAnsi="Arial" w:cs="Arial"/>
          <w:sz w:val="22"/>
          <w:szCs w:val="22"/>
        </w:rPr>
        <w:t>Prenajímateľ bude fakturovať nájomné Nájomcovi mesačne do 15. dňa nasledujúceho kalendárneho mesiaca. Každá faktúra je splatná do pätnástich (15) dní odo dňa jej doručenia Nájomcovi. V prípade, že faktúra nebude obsahovať potrebné náležitosti účtovného dokladu a faktúry podľa príslušných platných právnych predpisov, Nájomca je oprávnený vrátiť ju Prenajímateľovi na doplnenie. V takom prípade sa ruší lehota splatnosti a nová lehota splatnosti začne plynúť doručením opravenej faktúry späť Nájomcovi.</w:t>
      </w:r>
    </w:p>
    <w:p w14:paraId="4F1F8AD3" w14:textId="77777777" w:rsidR="00B64B9F" w:rsidRPr="00D54091" w:rsidRDefault="00B64B9F" w:rsidP="00B64B9F">
      <w:pPr>
        <w:pStyle w:val="Normln"/>
        <w:numPr>
          <w:ilvl w:val="0"/>
          <w:numId w:val="5"/>
        </w:numPr>
        <w:spacing w:after="120" w:line="276" w:lineRule="auto"/>
        <w:ind w:left="284" w:hanging="284"/>
        <w:jc w:val="both"/>
        <w:rPr>
          <w:rFonts w:ascii="Arial" w:hAnsi="Arial" w:cs="Arial"/>
          <w:sz w:val="22"/>
          <w:szCs w:val="22"/>
        </w:rPr>
      </w:pPr>
      <w:r w:rsidRPr="00D54091">
        <w:rPr>
          <w:rFonts w:ascii="Arial" w:hAnsi="Arial" w:cs="Arial"/>
          <w:sz w:val="22"/>
          <w:szCs w:val="22"/>
        </w:rPr>
        <w:t>Zmluvné strany sa dohodli, že odo dňa účinnosti tejto zmluvy do posledného dňa tretieho kalendárneho mesiaca, ktorý bude nasledovať po účinnosti tejto zmluvy, nevzniká nájomcovi povinnosť uhrádzať nájomné podľa ods. 1. tohto článku zmluvy s tým, že zmluvné strany absenciu tejto zmluvnej povinnosti nájomcu považujú za primeranú zľavu z nájomného s poukazom na potrebu úpravy predmetu nájmu na jeho riadne užívanie nájomcom.</w:t>
      </w:r>
    </w:p>
    <w:p w14:paraId="081D8F7C" w14:textId="77777777" w:rsidR="00B64B9F" w:rsidRPr="00D54091" w:rsidRDefault="00B64B9F" w:rsidP="00B64B9F">
      <w:pPr>
        <w:pStyle w:val="Normln"/>
        <w:numPr>
          <w:ilvl w:val="0"/>
          <w:numId w:val="5"/>
        </w:numPr>
        <w:spacing w:after="240" w:line="276" w:lineRule="auto"/>
        <w:ind w:left="284" w:hanging="284"/>
        <w:jc w:val="both"/>
        <w:rPr>
          <w:rFonts w:ascii="Arial" w:hAnsi="Arial" w:cs="Arial"/>
          <w:sz w:val="22"/>
          <w:szCs w:val="22"/>
        </w:rPr>
      </w:pPr>
      <w:r w:rsidRPr="00D54091">
        <w:rPr>
          <w:rFonts w:ascii="Arial" w:hAnsi="Arial" w:cs="Arial"/>
          <w:sz w:val="22"/>
          <w:szCs w:val="22"/>
        </w:rPr>
        <w:t xml:space="preserve">Pri omeškaní nájomcu s platením nájomného je prenajímateľ oprávnený účtovať úrok z omeškania vo výške 0,5 % z dlžnej sumy za každý deň omeškania. </w:t>
      </w:r>
    </w:p>
    <w:p w14:paraId="71162F75" w14:textId="77777777" w:rsidR="00B64B9F" w:rsidRPr="00D54091" w:rsidRDefault="00B64B9F" w:rsidP="00B64B9F">
      <w:pPr>
        <w:pStyle w:val="Normln"/>
        <w:tabs>
          <w:tab w:val="left" w:pos="720"/>
        </w:tabs>
        <w:spacing w:line="276" w:lineRule="auto"/>
        <w:ind w:left="57"/>
        <w:jc w:val="center"/>
        <w:rPr>
          <w:rFonts w:ascii="Arial" w:hAnsi="Arial" w:cs="Arial"/>
          <w:b/>
          <w:color w:val="000000"/>
          <w:sz w:val="22"/>
          <w:szCs w:val="22"/>
        </w:rPr>
      </w:pPr>
      <w:r w:rsidRPr="00D54091">
        <w:rPr>
          <w:rFonts w:ascii="Arial" w:hAnsi="Arial" w:cs="Arial"/>
          <w:b/>
          <w:color w:val="000000"/>
          <w:sz w:val="22"/>
          <w:szCs w:val="22"/>
        </w:rPr>
        <w:t>Čl. V.</w:t>
      </w:r>
    </w:p>
    <w:p w14:paraId="7B278A2B" w14:textId="77777777" w:rsidR="00B64B9F" w:rsidRPr="00D54091" w:rsidRDefault="00B64B9F" w:rsidP="00B64B9F">
      <w:pPr>
        <w:pStyle w:val="Normln"/>
        <w:tabs>
          <w:tab w:val="left" w:pos="720"/>
        </w:tabs>
        <w:spacing w:after="120" w:line="276" w:lineRule="auto"/>
        <w:ind w:left="57"/>
        <w:jc w:val="center"/>
        <w:rPr>
          <w:rFonts w:ascii="Arial" w:hAnsi="Arial" w:cs="Arial"/>
          <w:b/>
          <w:color w:val="000000"/>
          <w:sz w:val="22"/>
          <w:szCs w:val="22"/>
        </w:rPr>
      </w:pPr>
      <w:r w:rsidRPr="00D54091">
        <w:rPr>
          <w:rFonts w:ascii="Arial" w:hAnsi="Arial" w:cs="Arial"/>
          <w:b/>
          <w:color w:val="000000"/>
          <w:sz w:val="22"/>
          <w:szCs w:val="22"/>
        </w:rPr>
        <w:t>Služby spojené s nájmom</w:t>
      </w:r>
    </w:p>
    <w:p w14:paraId="36EC9EC4" w14:textId="77777777" w:rsidR="00B64B9F" w:rsidRPr="00D54091" w:rsidRDefault="00B64B9F" w:rsidP="00B64B9F">
      <w:pPr>
        <w:pStyle w:val="Normln"/>
        <w:numPr>
          <w:ilvl w:val="0"/>
          <w:numId w:val="6"/>
        </w:numPr>
        <w:spacing w:after="240" w:line="276" w:lineRule="auto"/>
        <w:ind w:left="426"/>
        <w:jc w:val="both"/>
        <w:rPr>
          <w:rFonts w:ascii="Arial" w:hAnsi="Arial" w:cs="Arial"/>
          <w:sz w:val="22"/>
          <w:szCs w:val="22"/>
        </w:rPr>
      </w:pPr>
      <w:r w:rsidRPr="00D54091">
        <w:rPr>
          <w:rFonts w:ascii="Arial" w:hAnsi="Arial" w:cs="Arial"/>
          <w:sz w:val="22"/>
          <w:szCs w:val="22"/>
        </w:rPr>
        <w:t xml:space="preserve">Nájomca si sám na vlastné náklady zabezpečuje  služby: odvoz odpadu, stráženie objektu a upratovanie predmetu nájmu, dodávku elektrickej energie, dodávku vody a stočné. </w:t>
      </w:r>
    </w:p>
    <w:p w14:paraId="2E938485" w14:textId="77777777" w:rsidR="00B64B9F" w:rsidRPr="00D54091" w:rsidRDefault="00B64B9F" w:rsidP="00B64B9F">
      <w:pPr>
        <w:pStyle w:val="Normln"/>
        <w:tabs>
          <w:tab w:val="left" w:pos="720"/>
        </w:tabs>
        <w:spacing w:line="276" w:lineRule="auto"/>
        <w:ind w:left="57"/>
        <w:jc w:val="center"/>
        <w:rPr>
          <w:rFonts w:ascii="Arial" w:hAnsi="Arial" w:cs="Arial"/>
          <w:b/>
          <w:color w:val="000000"/>
          <w:sz w:val="22"/>
          <w:szCs w:val="22"/>
        </w:rPr>
      </w:pPr>
      <w:r w:rsidRPr="00D54091">
        <w:rPr>
          <w:rFonts w:ascii="Arial" w:hAnsi="Arial" w:cs="Arial"/>
          <w:b/>
          <w:color w:val="000000"/>
          <w:sz w:val="22"/>
          <w:szCs w:val="22"/>
        </w:rPr>
        <w:t>Čl. VI.</w:t>
      </w:r>
    </w:p>
    <w:p w14:paraId="6C4FA872" w14:textId="77777777" w:rsidR="00B64B9F" w:rsidRPr="00D54091" w:rsidRDefault="00B64B9F" w:rsidP="00B64B9F">
      <w:pPr>
        <w:pStyle w:val="Normln"/>
        <w:tabs>
          <w:tab w:val="left" w:pos="720"/>
        </w:tabs>
        <w:spacing w:after="120" w:line="276" w:lineRule="auto"/>
        <w:ind w:left="57"/>
        <w:jc w:val="center"/>
        <w:rPr>
          <w:rFonts w:ascii="Arial" w:hAnsi="Arial" w:cs="Arial"/>
          <w:b/>
          <w:color w:val="000000"/>
          <w:sz w:val="22"/>
          <w:szCs w:val="22"/>
        </w:rPr>
      </w:pPr>
      <w:r w:rsidRPr="00D54091">
        <w:rPr>
          <w:rFonts w:ascii="Arial" w:hAnsi="Arial" w:cs="Arial"/>
          <w:b/>
          <w:color w:val="000000"/>
          <w:sz w:val="22"/>
          <w:szCs w:val="22"/>
        </w:rPr>
        <w:t>Práva a povinnosti zmluvných strán</w:t>
      </w:r>
    </w:p>
    <w:p w14:paraId="46FE1E37" w14:textId="77777777" w:rsidR="00B64B9F" w:rsidRPr="00D54091" w:rsidRDefault="00B64B9F" w:rsidP="00B64B9F">
      <w:pPr>
        <w:pStyle w:val="Normln"/>
        <w:numPr>
          <w:ilvl w:val="0"/>
          <w:numId w:val="7"/>
        </w:numPr>
        <w:spacing w:after="120" w:line="276" w:lineRule="auto"/>
        <w:ind w:left="426" w:hanging="426"/>
        <w:jc w:val="both"/>
        <w:rPr>
          <w:rFonts w:ascii="Arial" w:hAnsi="Arial" w:cs="Arial"/>
          <w:sz w:val="22"/>
          <w:szCs w:val="22"/>
        </w:rPr>
      </w:pPr>
      <w:r w:rsidRPr="00D54091">
        <w:rPr>
          <w:rFonts w:ascii="Arial" w:hAnsi="Arial" w:cs="Arial"/>
          <w:sz w:val="22"/>
          <w:szCs w:val="22"/>
        </w:rPr>
        <w:t>Prenajímateľ je povinný zabezpečiť nájomcovi plný a nerušený výkon jeho práv spojených s užívaním predmetu nájmu, najmä zabezpečiť riadne poskytovanie služieb spojených  s  nájmom  a odovzdať predmet nájmu v stave spôsobilom na jeho riadne užívanie.</w:t>
      </w:r>
    </w:p>
    <w:p w14:paraId="504FA2EC" w14:textId="5F7F20C5" w:rsidR="00B64B9F" w:rsidRDefault="00B64B9F" w:rsidP="0066581E">
      <w:pPr>
        <w:pStyle w:val="Normln"/>
        <w:numPr>
          <w:ilvl w:val="0"/>
          <w:numId w:val="7"/>
        </w:numPr>
        <w:spacing w:after="120" w:line="276" w:lineRule="auto"/>
        <w:ind w:left="426" w:hanging="426"/>
        <w:jc w:val="both"/>
        <w:rPr>
          <w:rFonts w:ascii="Arial" w:hAnsi="Arial" w:cs="Arial"/>
          <w:sz w:val="22"/>
          <w:szCs w:val="22"/>
        </w:rPr>
      </w:pPr>
      <w:r w:rsidRPr="00D54091">
        <w:rPr>
          <w:rFonts w:ascii="Arial" w:hAnsi="Arial" w:cs="Arial"/>
          <w:sz w:val="22"/>
          <w:szCs w:val="22"/>
        </w:rPr>
        <w:t xml:space="preserve">Nájomca je povinný užívať predmet nájmu výlučne v rozsahu a na účel dohodnutý v tejto zmluve, v súlade s prevádzkovým režimom, udržiavať ho v stave, ktorý zodpovedá povahe a účelu nájmu a po skončení nájmu ho vrátiť v stave v akom ho prevzal, s prihliadnutím na obvyklé opotrebenie. </w:t>
      </w:r>
    </w:p>
    <w:p w14:paraId="2A44B851" w14:textId="77777777" w:rsidR="0066581E" w:rsidRPr="0066581E" w:rsidRDefault="0066581E" w:rsidP="0066581E">
      <w:pPr>
        <w:pStyle w:val="Normln"/>
        <w:spacing w:after="120" w:line="276" w:lineRule="auto"/>
        <w:ind w:left="426"/>
        <w:jc w:val="both"/>
        <w:rPr>
          <w:rFonts w:ascii="Arial" w:hAnsi="Arial" w:cs="Arial"/>
          <w:sz w:val="22"/>
          <w:szCs w:val="22"/>
        </w:rPr>
      </w:pPr>
      <w:permStart w:id="1448220144" w:edGrp="everyone"/>
      <w:permEnd w:id="1448220144"/>
    </w:p>
    <w:p w14:paraId="1A2A2B34" w14:textId="77777777" w:rsidR="00B64B9F" w:rsidRPr="00D54091" w:rsidRDefault="00B64B9F" w:rsidP="00B64B9F">
      <w:pPr>
        <w:pStyle w:val="Normln"/>
        <w:numPr>
          <w:ilvl w:val="0"/>
          <w:numId w:val="7"/>
        </w:numPr>
        <w:spacing w:after="120" w:line="276" w:lineRule="auto"/>
        <w:ind w:left="426" w:hanging="426"/>
        <w:jc w:val="both"/>
        <w:rPr>
          <w:rFonts w:ascii="Arial" w:hAnsi="Arial" w:cs="Arial"/>
          <w:sz w:val="22"/>
          <w:szCs w:val="22"/>
        </w:rPr>
      </w:pPr>
      <w:r w:rsidRPr="00D54091">
        <w:rPr>
          <w:rFonts w:ascii="Arial" w:hAnsi="Arial" w:cs="Arial"/>
          <w:sz w:val="22"/>
          <w:szCs w:val="22"/>
        </w:rPr>
        <w:t xml:space="preserve">Opravy a údržbu spojenú s obvyklým udržiavaním predmetu nájmu je povinný vykonať nájomca na svoje náklady. </w:t>
      </w:r>
    </w:p>
    <w:p w14:paraId="5EC819D8" w14:textId="77777777" w:rsidR="00B64B9F" w:rsidRPr="00D54091" w:rsidRDefault="00B64B9F" w:rsidP="00B64B9F">
      <w:pPr>
        <w:pStyle w:val="Normln"/>
        <w:numPr>
          <w:ilvl w:val="0"/>
          <w:numId w:val="7"/>
        </w:numPr>
        <w:spacing w:after="120" w:line="276" w:lineRule="auto"/>
        <w:ind w:left="426" w:hanging="426"/>
        <w:jc w:val="both"/>
        <w:rPr>
          <w:rFonts w:ascii="Arial" w:hAnsi="Arial" w:cs="Arial"/>
          <w:sz w:val="22"/>
          <w:szCs w:val="22"/>
        </w:rPr>
      </w:pPr>
      <w:r w:rsidRPr="00D54091">
        <w:rPr>
          <w:rFonts w:ascii="Arial" w:hAnsi="Arial" w:cs="Arial"/>
          <w:sz w:val="22"/>
          <w:szCs w:val="22"/>
        </w:rPr>
        <w:t>Nájomca nie je oprávnený počas nájomného vzťahu realizovať zmenu dispozície predmetu nájmu. Bežné udržiavacie práce, opravy, resp. úpravy predmetu nájmu je nájomca oprávnený vykonať s predchádzajúcim písomným súhlasom prenajímateľa v súlade so stanoviskom Krajského pamiatkového úradu v Trnave. V prípade povolenia úprav predmetu nájmu zo strany prenajímateľa (iba v rozsahu bežných udržiavacích prác a opráv), nájomca nemá nárok na finančnú náhradu takto vynaložených finančných prostriedkov.</w:t>
      </w:r>
    </w:p>
    <w:p w14:paraId="3D9456E6" w14:textId="77777777" w:rsidR="00B64B9F" w:rsidRPr="00D54091" w:rsidRDefault="00B64B9F" w:rsidP="00B64B9F">
      <w:pPr>
        <w:pStyle w:val="Normln"/>
        <w:numPr>
          <w:ilvl w:val="0"/>
          <w:numId w:val="7"/>
        </w:numPr>
        <w:spacing w:after="120" w:line="276" w:lineRule="auto"/>
        <w:ind w:left="426" w:hanging="426"/>
        <w:jc w:val="both"/>
        <w:rPr>
          <w:rFonts w:ascii="Arial" w:hAnsi="Arial" w:cs="Arial"/>
          <w:sz w:val="22"/>
          <w:szCs w:val="22"/>
        </w:rPr>
      </w:pPr>
      <w:bookmarkStart w:id="0" w:name="_Hlk175750304"/>
      <w:r w:rsidRPr="00D54091">
        <w:rPr>
          <w:rFonts w:ascii="Arial" w:hAnsi="Arial" w:cs="Arial"/>
          <w:sz w:val="22"/>
          <w:szCs w:val="22"/>
        </w:rPr>
        <w:t>V prípade budúcich investícií nájomcu do predmetu nájmu, ktorých dôsledkom má byť zhodnotenie predmetu nájmu, bude ich započítanie alebo refundácia predmetom samostatnej písomnej dohody medzi prenajímateľom a nájomcom. Takáto dohoda musí byť uzavretá pred samotným zhodnotením predmetu nájmu.</w:t>
      </w:r>
      <w:bookmarkEnd w:id="0"/>
    </w:p>
    <w:p w14:paraId="7ED690D0" w14:textId="77777777" w:rsidR="00B64B9F" w:rsidRPr="00D54091" w:rsidRDefault="00B64B9F" w:rsidP="00B64B9F">
      <w:pPr>
        <w:pStyle w:val="Normln"/>
        <w:numPr>
          <w:ilvl w:val="0"/>
          <w:numId w:val="7"/>
        </w:numPr>
        <w:spacing w:after="120" w:line="276" w:lineRule="auto"/>
        <w:ind w:left="426" w:hanging="426"/>
        <w:jc w:val="both"/>
        <w:rPr>
          <w:rFonts w:ascii="Arial" w:hAnsi="Arial" w:cs="Arial"/>
          <w:sz w:val="22"/>
          <w:szCs w:val="22"/>
        </w:rPr>
      </w:pPr>
      <w:r w:rsidRPr="00D54091">
        <w:rPr>
          <w:rFonts w:ascii="Arial" w:hAnsi="Arial" w:cs="Arial"/>
          <w:sz w:val="22"/>
          <w:szCs w:val="22"/>
        </w:rPr>
        <w:t>Prenajímateľ nezodpovedá za škody na majetku vnesenom do predmetu nájmu. Nájomca je povinný sám a na vlastné náklady zabezpečiť majetok proti odcudzeniu, poškodeniu alebo zničeniu a zvážiť účelnosť jeho poistenia taktiež na vlastné náklady.</w:t>
      </w:r>
    </w:p>
    <w:p w14:paraId="087E84E9" w14:textId="77777777" w:rsidR="00B64B9F" w:rsidRPr="00D54091" w:rsidRDefault="00B64B9F" w:rsidP="00B64B9F">
      <w:pPr>
        <w:pStyle w:val="Normln"/>
        <w:numPr>
          <w:ilvl w:val="0"/>
          <w:numId w:val="7"/>
        </w:numPr>
        <w:spacing w:after="120" w:line="276" w:lineRule="auto"/>
        <w:ind w:left="426" w:hanging="426"/>
        <w:jc w:val="both"/>
        <w:rPr>
          <w:rFonts w:ascii="Arial" w:hAnsi="Arial" w:cs="Arial"/>
          <w:sz w:val="22"/>
          <w:szCs w:val="22"/>
        </w:rPr>
      </w:pPr>
      <w:r w:rsidRPr="00D54091">
        <w:rPr>
          <w:rFonts w:ascii="Arial" w:hAnsi="Arial" w:cs="Arial"/>
          <w:sz w:val="22"/>
          <w:szCs w:val="22"/>
        </w:rPr>
        <w:t>V prípade vzniku havárie</w:t>
      </w:r>
      <w:r>
        <w:rPr>
          <w:rFonts w:ascii="Arial" w:hAnsi="Arial" w:cs="Arial"/>
          <w:sz w:val="22"/>
          <w:szCs w:val="22"/>
        </w:rPr>
        <w:t>,</w:t>
      </w:r>
      <w:r w:rsidRPr="00D54091">
        <w:rPr>
          <w:rFonts w:ascii="Arial" w:hAnsi="Arial" w:cs="Arial"/>
          <w:sz w:val="22"/>
          <w:szCs w:val="22"/>
        </w:rPr>
        <w:t xml:space="preserve"> resp. jej hrozby</w:t>
      </w:r>
      <w:r>
        <w:rPr>
          <w:rFonts w:ascii="Arial" w:hAnsi="Arial" w:cs="Arial"/>
          <w:sz w:val="22"/>
          <w:szCs w:val="22"/>
        </w:rPr>
        <w:t>,</w:t>
      </w:r>
      <w:r w:rsidRPr="00D54091">
        <w:rPr>
          <w:rFonts w:ascii="Arial" w:hAnsi="Arial" w:cs="Arial"/>
          <w:sz w:val="22"/>
          <w:szCs w:val="22"/>
        </w:rPr>
        <w:t xml:space="preserve"> je nájomca povinný okamžite umožniť prenajímateľovi prístup k zariadeniam (rozvodom elektrickej energie, vody, kúrenia a pod.) nachádzajúcim sa v predmete nájmu. </w:t>
      </w:r>
    </w:p>
    <w:p w14:paraId="78BD902B" w14:textId="77777777" w:rsidR="00B64B9F" w:rsidRPr="00D54091" w:rsidRDefault="00B64B9F" w:rsidP="00B64B9F">
      <w:pPr>
        <w:pStyle w:val="Normln"/>
        <w:numPr>
          <w:ilvl w:val="0"/>
          <w:numId w:val="7"/>
        </w:numPr>
        <w:spacing w:after="120" w:line="276" w:lineRule="auto"/>
        <w:ind w:left="426" w:hanging="426"/>
        <w:jc w:val="both"/>
        <w:rPr>
          <w:rFonts w:ascii="Arial" w:hAnsi="Arial" w:cs="Arial"/>
          <w:sz w:val="22"/>
          <w:szCs w:val="22"/>
        </w:rPr>
      </w:pPr>
      <w:r w:rsidRPr="00D54091">
        <w:rPr>
          <w:rFonts w:ascii="Arial" w:hAnsi="Arial" w:cs="Arial"/>
          <w:sz w:val="22"/>
          <w:szCs w:val="22"/>
        </w:rPr>
        <w:t>Prenajímateľ je počas trvania nájomného vzťahu založeného touto zmluvou oprávnený vykonávať potrebnú technickú kontrolu nebytového priestoru a kontrolovať, či nájomca užíva nebytový priestor riadnym spôsobom a v súlade so zmluvne dohodnutými  podmienkami. Za účelom kontroly dodržiavania zmluvných podmienok je nájomca povinný, na požiadanie prenajímateľa, umožniť vstup určeným zamestnancom prenajímateľa priestorov tvoriacich predmet nájmu.</w:t>
      </w:r>
    </w:p>
    <w:p w14:paraId="1B50C44C" w14:textId="77777777" w:rsidR="00B64B9F" w:rsidRPr="00D54091" w:rsidRDefault="00B64B9F" w:rsidP="00B64B9F">
      <w:pPr>
        <w:pStyle w:val="Normln"/>
        <w:numPr>
          <w:ilvl w:val="0"/>
          <w:numId w:val="7"/>
        </w:numPr>
        <w:spacing w:after="120" w:line="276" w:lineRule="auto"/>
        <w:ind w:left="426" w:hanging="426"/>
        <w:jc w:val="both"/>
        <w:rPr>
          <w:rFonts w:ascii="Arial" w:hAnsi="Arial" w:cs="Arial"/>
          <w:sz w:val="22"/>
          <w:szCs w:val="22"/>
        </w:rPr>
      </w:pPr>
      <w:r w:rsidRPr="00D54091">
        <w:rPr>
          <w:rFonts w:ascii="Arial" w:hAnsi="Arial" w:cs="Arial"/>
          <w:sz w:val="22"/>
          <w:szCs w:val="22"/>
        </w:rPr>
        <w:t>V súlade so zákonom NR SR č. 124/2006 Z. z. o bezpečnosti a ochrane zdravia pri práci a o zmene a doplnení niektorých zákonov, zákonom NR SR č. 314/2001 Z. z. o ochrane pred požiarmi, vyhláškou MV SR č. 121/2002 Z. z. o požiarnej prevencii, nájomca si služby bezpečnostného technika a technika požiarnej ochrany zabezpečuje samostatne, vo svojej vlastnej réžii a zaväzuje sa dodržiavať povinnosti  a opatrenia ustanovené týmito zákonmi a vyhláškou a ostatnými predpismi, ktoré s nimi súvisia. Nájomca preberá na seba všetky povinnosti vyplývajúce z vyhl. č. 508/2009 Z.z., ktorou sa ustanovujú podrobnosti na zaistenie bezpečnosti a ochrany zdravia pri práci s technickými zariadeniami tlakovými, zdvíhacími, elektrickými a plynovými a ktorou sa ustanovujú technické zariadenia, ktoré sa považujú za vyhradené technické zariadenia,  ako aj platných predpisov o ochrane majetku a zdravia, a ich plnenie zabezpečí na vlastné náklady. Ďalej nájomca preberá na seba všetky povinnosti plynúce mu zo zák. č. 355/2007 Z.z. o ochrane, podpore a rozvoji verejného zdravia  a zaväzuje sa ich dodržiavať na vlastné náklady.</w:t>
      </w:r>
    </w:p>
    <w:p w14:paraId="0487690F" w14:textId="77777777" w:rsidR="00B64B9F" w:rsidRPr="00D54091" w:rsidRDefault="00B64B9F" w:rsidP="00B64B9F">
      <w:pPr>
        <w:pStyle w:val="Normln"/>
        <w:numPr>
          <w:ilvl w:val="0"/>
          <w:numId w:val="7"/>
        </w:numPr>
        <w:spacing w:after="120" w:line="276" w:lineRule="auto"/>
        <w:ind w:left="426" w:hanging="426"/>
        <w:jc w:val="both"/>
        <w:rPr>
          <w:rFonts w:ascii="Arial" w:hAnsi="Arial" w:cs="Arial"/>
          <w:sz w:val="22"/>
          <w:szCs w:val="22"/>
        </w:rPr>
      </w:pPr>
      <w:r w:rsidRPr="00D54091">
        <w:rPr>
          <w:rFonts w:ascii="Arial" w:hAnsi="Arial" w:cs="Arial"/>
          <w:sz w:val="22"/>
          <w:szCs w:val="22"/>
        </w:rPr>
        <w:t>Nájomca je povinný udržiavať predmet nájmu v súlade so všeobecne záväznými hygienickými predpismi výlučne na svoje náklady (dezinfekcie a iné).</w:t>
      </w:r>
    </w:p>
    <w:p w14:paraId="59D628EF" w14:textId="77777777" w:rsidR="00B64B9F" w:rsidRPr="00D54091" w:rsidRDefault="00B64B9F" w:rsidP="00B64B9F">
      <w:pPr>
        <w:pStyle w:val="Normln"/>
        <w:numPr>
          <w:ilvl w:val="0"/>
          <w:numId w:val="7"/>
        </w:numPr>
        <w:spacing w:after="120" w:line="276" w:lineRule="auto"/>
        <w:ind w:left="426" w:hanging="426"/>
        <w:jc w:val="both"/>
        <w:rPr>
          <w:rFonts w:ascii="Arial" w:hAnsi="Arial" w:cs="Arial"/>
          <w:sz w:val="22"/>
          <w:szCs w:val="22"/>
        </w:rPr>
      </w:pPr>
      <w:r w:rsidRPr="00D54091">
        <w:rPr>
          <w:rFonts w:ascii="Arial" w:hAnsi="Arial" w:cs="Arial"/>
          <w:sz w:val="22"/>
          <w:szCs w:val="22"/>
        </w:rPr>
        <w:t>Nájomca je povinný starať sa o to, aby na nebytovom priestore nevznikla škoda. Nájomca je povinný bez zbytočného odkladu oznámiť prenajímateľovi akúkoľvek škodu, ktorá vznikne v predmete nájmu. Za škodu spôsobenú na predmete nájmu a na jeho zariadeniach zodpovedá v plnom rozsahu nájomca. Nájomca sa zaväzuje nahradiť škodu na predmete nájmu, ktorá vznikne nad rámec obvyklého opotrebenia. Akákoľvek škoda, ktorá  vznikne  v  priestoroch predmetu nájmu a bude spôsobená nájomcom, resp. osobami majúcimi vzťah k nájomcovi, bude nájomcom odstránená. V opačnom prípade sa nájomca zaväzuje k náhrade vzniknutej škody, následkov škody ako aj nákladov na odstránenie škody v plnej výške prenajímateľovi, bezodkladne po výzve prenajímateľa. Nájomca zodpovedá prenajímateľovi za škodu vzniknutú v predmete nájmu, ktorú zavinil on sám, resp. jeho zamestnanci, resp. ručí prenajímateľovi za škodu spôsobenú klientmi nájomcu, jeho dodávateľmi, resp. inými osobami, ktorým nájomca umožnil do predmetu nájmu prístup.</w:t>
      </w:r>
    </w:p>
    <w:p w14:paraId="07ED336B" w14:textId="77777777" w:rsidR="00B64B9F" w:rsidRPr="00D54091" w:rsidRDefault="00B64B9F" w:rsidP="00B64B9F">
      <w:pPr>
        <w:pStyle w:val="Normln"/>
        <w:numPr>
          <w:ilvl w:val="0"/>
          <w:numId w:val="7"/>
        </w:numPr>
        <w:spacing w:after="120" w:line="276" w:lineRule="auto"/>
        <w:ind w:left="426" w:hanging="426"/>
        <w:jc w:val="both"/>
        <w:rPr>
          <w:rFonts w:ascii="Arial" w:hAnsi="Arial" w:cs="Arial"/>
          <w:sz w:val="22"/>
          <w:szCs w:val="22"/>
        </w:rPr>
      </w:pPr>
      <w:r w:rsidRPr="00D54091">
        <w:rPr>
          <w:rFonts w:ascii="Arial" w:hAnsi="Arial" w:cs="Arial"/>
          <w:sz w:val="22"/>
          <w:szCs w:val="22"/>
        </w:rPr>
        <w:t xml:space="preserve">Nájomca sa zaväzuje na svoje náklady zabezpečiť odvoz a likvidáciu domového odpadu a odpadu, ktorý vzniká pri jeho činnosti. Upratovanie predmetu nájmu si zabezpečuje nájomca   vo vlastnom mene a na vlastné náklady. </w:t>
      </w:r>
    </w:p>
    <w:p w14:paraId="31DA3423" w14:textId="77777777" w:rsidR="00B64B9F" w:rsidRPr="00D54091" w:rsidRDefault="00B64B9F" w:rsidP="00B64B9F">
      <w:pPr>
        <w:pStyle w:val="Normln"/>
        <w:numPr>
          <w:ilvl w:val="0"/>
          <w:numId w:val="7"/>
        </w:numPr>
        <w:spacing w:after="120" w:line="276" w:lineRule="auto"/>
        <w:ind w:left="426" w:hanging="426"/>
        <w:jc w:val="both"/>
        <w:rPr>
          <w:rFonts w:ascii="Arial" w:hAnsi="Arial" w:cs="Arial"/>
          <w:sz w:val="22"/>
          <w:szCs w:val="22"/>
        </w:rPr>
      </w:pPr>
      <w:r w:rsidRPr="00D54091">
        <w:rPr>
          <w:rFonts w:ascii="Arial" w:hAnsi="Arial" w:cs="Arial"/>
          <w:sz w:val="22"/>
          <w:szCs w:val="22"/>
        </w:rPr>
        <w:t xml:space="preserve"> Zmluvné strany berú na vedomie a súhlasia s tým, že písomnosti týkajúce sa nájomného vzťahu podľa tejto zmluvy alebo s ním súvisiace doručené poštou na adresu zmluvnej strany sa považujú za doručené, i keď táto zásielka bude  poštou vrátená ako  neprevzatá v odbernej lehote. Zmluvné strany sa dohodli, že uvedené písomnosti zo strany nájomcu budú doručované na adresu prenajímateľa Mestské kultúrne centrum Hlohovec, Nám. sv. Michala 3, 920 01 Hlohovec a za prenajímateľa na adresu nájomcu uvedenú  v záhlaví tejto zmluvy.  Zmluvné strany sa dohodli, že právne úkony súvisiace s týmto zmluvným vzťahom je možné doručovať aj prostredníctvom elektronických schránok Zmluvných strán v súlade s príslušnými ustanoveniami zákona č. 305/2013 Z. z. o elektronickej podobe výkonu pôsobnosti orgánov verejnej moci a o zmene a doplnení niektorých zákonov (zákon o e-Governmente). Nájomca je povinný písomne oznámiť prenajímateľovi bez zbytočného odkladu akékoľvek zmeny týkajúce sa jeho  miesta podnikania, obchodného mena, právnej formy podnikania alebo údajov týkajúcich sa jeho podnikateľského alebo iného oprávnenia, na základe ktorého vykonáva činnosť, pre účely ktorej užíva predmet nájmu podľa tejto zmluvy.</w:t>
      </w:r>
    </w:p>
    <w:p w14:paraId="1B0EF942" w14:textId="77777777" w:rsidR="00B64B9F" w:rsidRPr="00D54091" w:rsidRDefault="00B64B9F" w:rsidP="00B64B9F">
      <w:pPr>
        <w:pStyle w:val="Normln"/>
        <w:numPr>
          <w:ilvl w:val="0"/>
          <w:numId w:val="7"/>
        </w:numPr>
        <w:spacing w:after="240" w:line="276" w:lineRule="auto"/>
        <w:ind w:left="426" w:hanging="426"/>
        <w:jc w:val="both"/>
        <w:rPr>
          <w:rFonts w:ascii="Arial" w:hAnsi="Arial" w:cs="Arial"/>
          <w:sz w:val="22"/>
          <w:szCs w:val="22"/>
        </w:rPr>
      </w:pPr>
      <w:r w:rsidRPr="00D54091">
        <w:rPr>
          <w:rFonts w:ascii="Arial" w:hAnsi="Arial" w:cs="Arial"/>
          <w:sz w:val="22"/>
          <w:szCs w:val="22"/>
        </w:rPr>
        <w:t>Nájomca je oprávnený vybaviť predmet nájmu prostriedkami ochrany proti neoprávnenému vniknutiu osôb do priestorov tvoriacich predmet nájmu v súlade so stanoviskom Krajského pamiatkového úradu v Trnave (mreže, prostriedky elektronickej ochrany a pod.).</w:t>
      </w:r>
    </w:p>
    <w:p w14:paraId="287D2AF3" w14:textId="77777777" w:rsidR="00B64B9F" w:rsidRPr="00D54091" w:rsidRDefault="00B64B9F" w:rsidP="00B64B9F">
      <w:pPr>
        <w:pStyle w:val="Normln"/>
        <w:tabs>
          <w:tab w:val="left" w:pos="720"/>
        </w:tabs>
        <w:spacing w:line="276" w:lineRule="auto"/>
        <w:ind w:left="57"/>
        <w:jc w:val="center"/>
        <w:rPr>
          <w:rFonts w:ascii="Arial" w:hAnsi="Arial" w:cs="Arial"/>
          <w:b/>
          <w:color w:val="000000"/>
          <w:sz w:val="22"/>
          <w:szCs w:val="22"/>
        </w:rPr>
      </w:pPr>
      <w:r w:rsidRPr="00D54091">
        <w:rPr>
          <w:rFonts w:ascii="Arial" w:hAnsi="Arial" w:cs="Arial"/>
          <w:b/>
          <w:color w:val="000000"/>
          <w:sz w:val="22"/>
          <w:szCs w:val="22"/>
        </w:rPr>
        <w:t>Č</w:t>
      </w:r>
      <w:r>
        <w:rPr>
          <w:rFonts w:ascii="Arial" w:hAnsi="Arial" w:cs="Arial"/>
          <w:b/>
          <w:color w:val="000000"/>
          <w:sz w:val="22"/>
          <w:szCs w:val="22"/>
        </w:rPr>
        <w:t>l</w:t>
      </w:r>
      <w:r w:rsidRPr="00D54091">
        <w:rPr>
          <w:rFonts w:ascii="Arial" w:hAnsi="Arial" w:cs="Arial"/>
          <w:b/>
          <w:color w:val="000000"/>
          <w:sz w:val="22"/>
          <w:szCs w:val="22"/>
        </w:rPr>
        <w:t>. VII.</w:t>
      </w:r>
    </w:p>
    <w:p w14:paraId="64E57B2D" w14:textId="77777777" w:rsidR="00B64B9F" w:rsidRPr="00D54091" w:rsidRDefault="00B64B9F" w:rsidP="00B64B9F">
      <w:pPr>
        <w:pStyle w:val="Normln"/>
        <w:tabs>
          <w:tab w:val="left" w:pos="720"/>
        </w:tabs>
        <w:spacing w:after="120" w:line="276" w:lineRule="auto"/>
        <w:ind w:left="57"/>
        <w:jc w:val="center"/>
        <w:rPr>
          <w:rFonts w:ascii="Arial" w:hAnsi="Arial" w:cs="Arial"/>
          <w:b/>
          <w:color w:val="000000"/>
          <w:sz w:val="22"/>
          <w:szCs w:val="22"/>
        </w:rPr>
      </w:pPr>
      <w:r w:rsidRPr="00D54091">
        <w:rPr>
          <w:rFonts w:ascii="Arial" w:hAnsi="Arial" w:cs="Arial"/>
          <w:b/>
          <w:color w:val="000000"/>
          <w:sz w:val="22"/>
          <w:szCs w:val="22"/>
        </w:rPr>
        <w:t>Skončenie nájmu</w:t>
      </w:r>
    </w:p>
    <w:p w14:paraId="52B35173" w14:textId="77777777" w:rsidR="00B64B9F" w:rsidRPr="00D54091" w:rsidRDefault="00B64B9F" w:rsidP="00B64B9F">
      <w:pPr>
        <w:pStyle w:val="Normln"/>
        <w:numPr>
          <w:ilvl w:val="0"/>
          <w:numId w:val="8"/>
        </w:numPr>
        <w:spacing w:after="120" w:line="276" w:lineRule="auto"/>
        <w:ind w:left="426" w:hanging="426"/>
        <w:jc w:val="both"/>
        <w:rPr>
          <w:rFonts w:ascii="Arial" w:hAnsi="Arial" w:cs="Arial"/>
          <w:sz w:val="22"/>
          <w:szCs w:val="22"/>
        </w:rPr>
      </w:pPr>
      <w:r w:rsidRPr="00D54091">
        <w:rPr>
          <w:rFonts w:ascii="Arial" w:hAnsi="Arial" w:cs="Arial"/>
          <w:sz w:val="22"/>
          <w:szCs w:val="22"/>
        </w:rPr>
        <w:t xml:space="preserve">Prenajímateľ  môže túto zmluvu vypovedať len z dôvodov uvedených v ustanovení § 9 ods. 2 zákona č.116/1990 Zb. o nájme a podnájme nebytových priestorov v znení neskorších predpisov. </w:t>
      </w:r>
    </w:p>
    <w:p w14:paraId="44489C64" w14:textId="77777777" w:rsidR="00B64B9F" w:rsidRPr="00D54091" w:rsidRDefault="00B64B9F" w:rsidP="00B64B9F">
      <w:pPr>
        <w:pStyle w:val="Normln"/>
        <w:numPr>
          <w:ilvl w:val="0"/>
          <w:numId w:val="8"/>
        </w:numPr>
        <w:spacing w:after="120" w:line="276" w:lineRule="auto"/>
        <w:ind w:left="426" w:hanging="426"/>
        <w:jc w:val="both"/>
        <w:rPr>
          <w:rFonts w:ascii="Arial" w:hAnsi="Arial" w:cs="Arial"/>
          <w:sz w:val="22"/>
          <w:szCs w:val="22"/>
        </w:rPr>
      </w:pPr>
      <w:r w:rsidRPr="00D54091">
        <w:rPr>
          <w:rFonts w:ascii="Arial" w:hAnsi="Arial" w:cs="Arial"/>
          <w:sz w:val="22"/>
          <w:szCs w:val="22"/>
        </w:rPr>
        <w:t>Nájomca môže túto zmluvu vypovedať len z dôvodov uvedených v ustanovení § 9 ods. 3  zákona č.116/1990 Zb. o nájme a podnájme nebytových priestorov v znení neskorších predpisov.</w:t>
      </w:r>
    </w:p>
    <w:p w14:paraId="30A48C95" w14:textId="77777777" w:rsidR="00B64B9F" w:rsidRPr="00D54091" w:rsidRDefault="00B64B9F" w:rsidP="00B64B9F">
      <w:pPr>
        <w:pStyle w:val="Normln"/>
        <w:numPr>
          <w:ilvl w:val="0"/>
          <w:numId w:val="8"/>
        </w:numPr>
        <w:spacing w:after="120" w:line="276" w:lineRule="auto"/>
        <w:ind w:left="426" w:hanging="426"/>
        <w:jc w:val="both"/>
        <w:rPr>
          <w:rFonts w:ascii="Arial" w:hAnsi="Arial" w:cs="Arial"/>
          <w:sz w:val="22"/>
          <w:szCs w:val="22"/>
        </w:rPr>
      </w:pPr>
      <w:r w:rsidRPr="00D54091">
        <w:rPr>
          <w:rFonts w:ascii="Arial" w:hAnsi="Arial" w:cs="Arial"/>
          <w:sz w:val="22"/>
          <w:szCs w:val="22"/>
        </w:rPr>
        <w:t>Výpovedná lehota je stanovená  súlade s § 12 zákona č. 116/1990 Zb. o nájme a podnájme nebytových priestorov v znení neskorších predpisov.</w:t>
      </w:r>
    </w:p>
    <w:p w14:paraId="33B20B51" w14:textId="77777777" w:rsidR="00B64B9F" w:rsidRPr="00D54091" w:rsidRDefault="00B64B9F" w:rsidP="00B64B9F">
      <w:pPr>
        <w:pStyle w:val="Normln"/>
        <w:numPr>
          <w:ilvl w:val="0"/>
          <w:numId w:val="8"/>
        </w:numPr>
        <w:spacing w:after="120" w:line="276" w:lineRule="auto"/>
        <w:ind w:left="426" w:hanging="426"/>
        <w:jc w:val="both"/>
        <w:rPr>
          <w:rFonts w:ascii="Arial" w:hAnsi="Arial" w:cs="Arial"/>
          <w:sz w:val="22"/>
          <w:szCs w:val="22"/>
        </w:rPr>
      </w:pPr>
      <w:r w:rsidRPr="00D54091">
        <w:rPr>
          <w:rFonts w:ascii="Arial" w:hAnsi="Arial" w:cs="Arial"/>
          <w:sz w:val="22"/>
          <w:szCs w:val="22"/>
        </w:rPr>
        <w:t>Nájomca je povinný odovzdať prenajímateľovi predmet nájmu najneskôr v desiaty pracovný deň po uplynutí výpovednej lehoty, resp. po skončení nájmu. O odovzdaní predmetu nájmu sa spíše zápisnica, ktorej jedno vyhotovenie dostane nájomca ako potvrdenie o prevzatí predmetu nájmu prenajímateľom. Dňom podpísania a prevzatia zápisnice nájomca prestáva zodpovedať za predmet nájmu a prípadnú vzniknutú škodu na predmete nájmu. V prípade nesplnenia tejto povinnosti uhradí nájomca prenajímateľovi zmluvnú pokutu vo výške 500,- € za každý deň omeškania až do písomného odovzdania predmetu nájmu.</w:t>
      </w:r>
    </w:p>
    <w:p w14:paraId="5068FE70" w14:textId="77777777" w:rsidR="00B64B9F" w:rsidRPr="00D54091" w:rsidRDefault="00B64B9F" w:rsidP="00B64B9F">
      <w:pPr>
        <w:pStyle w:val="Normln"/>
        <w:numPr>
          <w:ilvl w:val="0"/>
          <w:numId w:val="8"/>
        </w:numPr>
        <w:spacing w:after="120" w:line="276" w:lineRule="auto"/>
        <w:ind w:left="426" w:hanging="426"/>
        <w:jc w:val="both"/>
        <w:rPr>
          <w:rFonts w:ascii="Arial" w:hAnsi="Arial" w:cs="Arial"/>
          <w:sz w:val="22"/>
          <w:szCs w:val="22"/>
        </w:rPr>
      </w:pPr>
      <w:r w:rsidRPr="00D54091">
        <w:rPr>
          <w:rFonts w:ascii="Arial" w:hAnsi="Arial" w:cs="Arial"/>
          <w:sz w:val="22"/>
          <w:szCs w:val="22"/>
        </w:rPr>
        <w:t>V prípade skončenia nájmu je nájomca povinný odovzdať predmet nájmu v stave v akom ho prevzal, s prihliadnutím na obvyklé opotrebenie. V prípade, že nájomca vykoná na predmete nájmu úpravy so súhlasom prenajímateľa, nie je tieto povinný pri skončení nájmu odstraňovať, pokiaľ si prenajímateľ pri udelení súhlasu na vykonanie úprav nevyhradil ich odstránenie. Rovnako tak nájomca nie je povinný pri skončení nájmu odstraňovať dôsledky činností, na ktorých vykonanie dal prenajímateľ súhlas pri uzavretí tejto zmluvy.</w:t>
      </w:r>
    </w:p>
    <w:p w14:paraId="66F5EA9F" w14:textId="77777777" w:rsidR="00B64B9F" w:rsidRPr="00D54091" w:rsidRDefault="00B64B9F" w:rsidP="00B64B9F">
      <w:pPr>
        <w:pStyle w:val="Normln"/>
        <w:numPr>
          <w:ilvl w:val="0"/>
          <w:numId w:val="8"/>
        </w:numPr>
        <w:spacing w:after="240" w:line="276" w:lineRule="auto"/>
        <w:ind w:left="426" w:hanging="426"/>
        <w:jc w:val="both"/>
        <w:rPr>
          <w:rFonts w:ascii="Arial" w:hAnsi="Arial" w:cs="Arial"/>
          <w:sz w:val="22"/>
          <w:szCs w:val="22"/>
        </w:rPr>
      </w:pPr>
      <w:r w:rsidRPr="00D54091">
        <w:rPr>
          <w:rFonts w:ascii="Arial" w:hAnsi="Arial" w:cs="Arial"/>
          <w:sz w:val="22"/>
          <w:szCs w:val="22"/>
        </w:rPr>
        <w:t>V prípade, ak ku dňu skončenia nájmu existujú nedoplatky nájomcu na nájomnom alebo na úhradách za služby spojené s nájmom predmetu nájmu a nedôjde k vykonaniu alebo preukázaniu týchto úhrad, je prenajímateľ oprávnený využiť práva prenajímateľa vyplývajúce z § 672 Obč. zák.</w:t>
      </w:r>
    </w:p>
    <w:p w14:paraId="0336D119" w14:textId="77777777" w:rsidR="00B64B9F" w:rsidRPr="00D54091" w:rsidRDefault="00B64B9F" w:rsidP="00B64B9F">
      <w:pPr>
        <w:pStyle w:val="Normln"/>
        <w:tabs>
          <w:tab w:val="left" w:pos="720"/>
        </w:tabs>
        <w:spacing w:line="276" w:lineRule="auto"/>
        <w:ind w:left="57"/>
        <w:jc w:val="center"/>
        <w:rPr>
          <w:rFonts w:ascii="Arial" w:hAnsi="Arial" w:cs="Arial"/>
          <w:b/>
          <w:color w:val="000000"/>
          <w:sz w:val="22"/>
          <w:szCs w:val="22"/>
        </w:rPr>
      </w:pPr>
      <w:r w:rsidRPr="00D54091">
        <w:rPr>
          <w:rFonts w:ascii="Arial" w:hAnsi="Arial" w:cs="Arial"/>
          <w:b/>
          <w:color w:val="000000"/>
          <w:sz w:val="22"/>
          <w:szCs w:val="22"/>
        </w:rPr>
        <w:t>Čl. VIII.</w:t>
      </w:r>
    </w:p>
    <w:p w14:paraId="69005ECE" w14:textId="77777777" w:rsidR="00B64B9F" w:rsidRPr="00D54091" w:rsidRDefault="00B64B9F" w:rsidP="00B64B9F">
      <w:pPr>
        <w:pStyle w:val="Normln"/>
        <w:tabs>
          <w:tab w:val="left" w:pos="720"/>
        </w:tabs>
        <w:spacing w:after="120" w:line="276" w:lineRule="auto"/>
        <w:ind w:left="57"/>
        <w:jc w:val="center"/>
        <w:rPr>
          <w:rFonts w:ascii="Arial" w:hAnsi="Arial" w:cs="Arial"/>
          <w:b/>
          <w:color w:val="000000"/>
          <w:sz w:val="22"/>
          <w:szCs w:val="22"/>
        </w:rPr>
      </w:pPr>
      <w:r w:rsidRPr="00D54091">
        <w:rPr>
          <w:rFonts w:ascii="Arial" w:hAnsi="Arial" w:cs="Arial"/>
          <w:b/>
          <w:color w:val="000000"/>
          <w:sz w:val="22"/>
          <w:szCs w:val="22"/>
        </w:rPr>
        <w:t>Záverečné ustanovenia</w:t>
      </w:r>
    </w:p>
    <w:p w14:paraId="4E4203EB" w14:textId="77777777" w:rsidR="00B64B9F" w:rsidRPr="00D54091" w:rsidRDefault="00B64B9F" w:rsidP="00B64B9F">
      <w:pPr>
        <w:pStyle w:val="Normln"/>
        <w:numPr>
          <w:ilvl w:val="0"/>
          <w:numId w:val="9"/>
        </w:numPr>
        <w:spacing w:after="120" w:line="276" w:lineRule="auto"/>
        <w:ind w:left="426" w:hanging="426"/>
        <w:jc w:val="both"/>
        <w:rPr>
          <w:rFonts w:ascii="Arial" w:hAnsi="Arial" w:cs="Arial"/>
          <w:sz w:val="22"/>
          <w:szCs w:val="22"/>
        </w:rPr>
      </w:pPr>
      <w:r w:rsidRPr="00D54091">
        <w:rPr>
          <w:rFonts w:ascii="Arial" w:hAnsi="Arial" w:cs="Arial"/>
          <w:sz w:val="22"/>
          <w:szCs w:val="22"/>
        </w:rPr>
        <w:t xml:space="preserve">Zmluva nadobúda platnosť dňom jej podpísania oboma zmluvnými  stranami a účinnosť dňom nasledujúcim po dni zverejnenia v Centrálnom registri zmlúv v zmysle § 47a ods. 1 zákona č. 40/1964 Zb. Občianskeho zákonníka v znení neskorších predpisov v spojení s § 5a zákona č. 211/2000 Z. z. o slobodnom prístupe k informáciám a o zmene a doplnení niektorých zákonov (zákon o slobode informácií) v znení neskorších predpisov a zároveň po splnení odkladacej podmienky, ktorou je schválenie </w:t>
      </w:r>
      <w:r>
        <w:rPr>
          <w:rFonts w:ascii="Arial" w:hAnsi="Arial" w:cs="Arial"/>
          <w:sz w:val="22"/>
          <w:szCs w:val="22"/>
        </w:rPr>
        <w:t>výsledku obchodnej verejnej súťaže</w:t>
      </w:r>
      <w:r w:rsidRPr="00D54091">
        <w:rPr>
          <w:rFonts w:ascii="Arial" w:hAnsi="Arial" w:cs="Arial"/>
          <w:sz w:val="22"/>
          <w:szCs w:val="22"/>
        </w:rPr>
        <w:t xml:space="preserve"> Mestským zastupiteľstvom Mesta Hlohovec.</w:t>
      </w:r>
    </w:p>
    <w:p w14:paraId="559D1B3F" w14:textId="77777777" w:rsidR="00B64B9F" w:rsidRPr="00D54091" w:rsidRDefault="00B64B9F" w:rsidP="00B64B9F">
      <w:pPr>
        <w:pStyle w:val="Normln"/>
        <w:numPr>
          <w:ilvl w:val="0"/>
          <w:numId w:val="9"/>
        </w:numPr>
        <w:spacing w:after="120" w:line="276" w:lineRule="auto"/>
        <w:ind w:left="426" w:hanging="426"/>
        <w:jc w:val="both"/>
        <w:rPr>
          <w:rFonts w:ascii="Arial" w:hAnsi="Arial" w:cs="Arial"/>
          <w:sz w:val="22"/>
          <w:szCs w:val="22"/>
        </w:rPr>
      </w:pPr>
      <w:r w:rsidRPr="00D54091">
        <w:rPr>
          <w:rFonts w:ascii="Arial" w:hAnsi="Arial" w:cs="Arial"/>
          <w:sz w:val="22"/>
          <w:szCs w:val="22"/>
        </w:rPr>
        <w:t>Táto zmluva je vyhotovená v 6 origináloch, z ktorých štyri vyhotovenia obdrží prenajímateľ a dve vyhotovenia nájomca.</w:t>
      </w:r>
    </w:p>
    <w:p w14:paraId="072B27AB" w14:textId="2EF6B4D9" w:rsidR="00B64B9F" w:rsidRPr="00D54091" w:rsidRDefault="00B64B9F" w:rsidP="00B64B9F">
      <w:pPr>
        <w:pStyle w:val="Normln"/>
        <w:numPr>
          <w:ilvl w:val="0"/>
          <w:numId w:val="9"/>
        </w:numPr>
        <w:spacing w:after="120" w:line="276" w:lineRule="auto"/>
        <w:ind w:left="426" w:hanging="426"/>
        <w:jc w:val="both"/>
        <w:rPr>
          <w:rFonts w:ascii="Arial" w:hAnsi="Arial" w:cs="Arial"/>
          <w:sz w:val="22"/>
          <w:szCs w:val="22"/>
        </w:rPr>
      </w:pPr>
      <w:r w:rsidRPr="00D54091">
        <w:rPr>
          <w:rFonts w:ascii="Arial" w:hAnsi="Arial" w:cs="Arial"/>
          <w:sz w:val="22"/>
          <w:szCs w:val="22"/>
        </w:rPr>
        <w:t xml:space="preserve">Spôsob prenájmu majetku uvedeného v Čl. I. tejto zmluvy formou obchodnej verejnej súťaže v súlade s  § 9a ods. 1 písm. a) zákona SNR č. 138/1991 Zb.  o majetku obcí v znení neskorších predpisov a  podmienky obchodnej verejnej súťaže  v súlade s  § 9 ods. 2 </w:t>
      </w:r>
      <w:r>
        <w:rPr>
          <w:rFonts w:ascii="Arial" w:hAnsi="Arial" w:cs="Arial"/>
          <w:sz w:val="22"/>
          <w:szCs w:val="22"/>
        </w:rPr>
        <w:t xml:space="preserve"> </w:t>
      </w:r>
      <w:r w:rsidRPr="00D54091">
        <w:rPr>
          <w:rFonts w:ascii="Arial" w:hAnsi="Arial" w:cs="Arial"/>
          <w:sz w:val="22"/>
          <w:szCs w:val="22"/>
        </w:rPr>
        <w:t xml:space="preserve">písm. b) zákona SNR č. 138/1991 Zb.  o majetku obcí v znení neskorších predpisov boli schválené uzneseniami Mestského zastupiteľstva mesta  Hlohovec č. </w:t>
      </w:r>
      <w:r>
        <w:rPr>
          <w:rFonts w:ascii="Arial" w:hAnsi="Arial" w:cs="Arial"/>
          <w:sz w:val="22"/>
          <w:szCs w:val="22"/>
        </w:rPr>
        <w:t>12/2025</w:t>
      </w:r>
      <w:r w:rsidRPr="00D54091">
        <w:rPr>
          <w:rFonts w:ascii="Arial" w:hAnsi="Arial" w:cs="Arial"/>
          <w:sz w:val="22"/>
          <w:szCs w:val="22"/>
        </w:rPr>
        <w:t xml:space="preserve"> bodom 1. a  bodom 2., dňa </w:t>
      </w:r>
      <w:r>
        <w:rPr>
          <w:rFonts w:ascii="Arial" w:hAnsi="Arial" w:cs="Arial"/>
          <w:sz w:val="22"/>
          <w:szCs w:val="22"/>
        </w:rPr>
        <w:t>20.02.2025</w:t>
      </w:r>
      <w:r w:rsidRPr="00D54091">
        <w:rPr>
          <w:rFonts w:ascii="Arial" w:hAnsi="Arial" w:cs="Arial"/>
          <w:sz w:val="22"/>
          <w:szCs w:val="22"/>
        </w:rPr>
        <w:t>.</w:t>
      </w:r>
    </w:p>
    <w:p w14:paraId="1D9D6E31" w14:textId="77777777" w:rsidR="00B64B9F" w:rsidRPr="00D54091" w:rsidRDefault="00B64B9F" w:rsidP="00B64B9F">
      <w:pPr>
        <w:pStyle w:val="Normln"/>
        <w:numPr>
          <w:ilvl w:val="0"/>
          <w:numId w:val="9"/>
        </w:numPr>
        <w:spacing w:after="120" w:line="276" w:lineRule="auto"/>
        <w:ind w:left="426" w:hanging="426"/>
        <w:jc w:val="both"/>
        <w:rPr>
          <w:rFonts w:ascii="Arial" w:hAnsi="Arial" w:cs="Arial"/>
          <w:sz w:val="22"/>
          <w:szCs w:val="22"/>
        </w:rPr>
      </w:pPr>
      <w:r w:rsidRPr="00D54091">
        <w:rPr>
          <w:rFonts w:ascii="Arial" w:hAnsi="Arial" w:cs="Arial"/>
          <w:sz w:val="22"/>
          <w:szCs w:val="22"/>
        </w:rPr>
        <w:t xml:space="preserve">Zmluvné strany vyhlasujú, že túto zmluvu uzatvorili slobodne, vážne a bez omylu, ich zmluvná voľnosť nie je ničím obmedzená, text tejto zmluvy si prečítali, jej obsahu porozumeli a na znak súhlasu ju podpisujú. </w:t>
      </w:r>
    </w:p>
    <w:p w14:paraId="3B990194" w14:textId="77777777" w:rsidR="00B64B9F" w:rsidRPr="00D54091" w:rsidRDefault="00B64B9F" w:rsidP="00B64B9F">
      <w:pPr>
        <w:jc w:val="both"/>
        <w:rPr>
          <w:rFonts w:ascii="Arial" w:hAnsi="Arial" w:cs="Arial"/>
        </w:rPr>
      </w:pPr>
      <w:r w:rsidRPr="00D54091">
        <w:rPr>
          <w:rFonts w:ascii="Arial" w:hAnsi="Arial" w:cs="Arial"/>
        </w:rPr>
        <w:t xml:space="preserve">V Hlohovci, dňa </w:t>
      </w:r>
    </w:p>
    <w:p w14:paraId="77DE51F2" w14:textId="77777777" w:rsidR="00B64B9F" w:rsidRPr="00D54091" w:rsidRDefault="00B64B9F" w:rsidP="00B64B9F">
      <w:pPr>
        <w:jc w:val="both"/>
        <w:rPr>
          <w:rFonts w:ascii="Arial" w:hAnsi="Arial" w:cs="Arial"/>
        </w:rPr>
      </w:pPr>
    </w:p>
    <w:p w14:paraId="26FAA02F" w14:textId="77777777" w:rsidR="00B64B9F" w:rsidRPr="00D54091" w:rsidRDefault="00B64B9F" w:rsidP="00B64B9F">
      <w:pPr>
        <w:pStyle w:val="Normln"/>
        <w:spacing w:line="276" w:lineRule="auto"/>
        <w:jc w:val="both"/>
        <w:rPr>
          <w:rFonts w:ascii="Arial" w:hAnsi="Arial" w:cs="Arial"/>
          <w:color w:val="000000"/>
          <w:sz w:val="22"/>
          <w:szCs w:val="22"/>
        </w:rPr>
      </w:pPr>
      <w:r w:rsidRPr="00D54091">
        <w:rPr>
          <w:rFonts w:ascii="Arial" w:hAnsi="Arial" w:cs="Arial"/>
          <w:color w:val="000000"/>
          <w:sz w:val="22"/>
          <w:szCs w:val="22"/>
        </w:rPr>
        <w:t>_____________________________         ___________________________________</w:t>
      </w:r>
    </w:p>
    <w:p w14:paraId="77DFFADF" w14:textId="77777777" w:rsidR="00B64B9F" w:rsidRPr="00D54091" w:rsidRDefault="00B64B9F" w:rsidP="00B64B9F">
      <w:pPr>
        <w:pStyle w:val="Normln"/>
        <w:tabs>
          <w:tab w:val="left" w:pos="4050"/>
        </w:tabs>
        <w:spacing w:line="276" w:lineRule="auto"/>
        <w:ind w:left="57"/>
        <w:jc w:val="both"/>
        <w:rPr>
          <w:rFonts w:ascii="Arial" w:hAnsi="Arial" w:cs="Arial"/>
          <w:sz w:val="22"/>
          <w:szCs w:val="22"/>
        </w:rPr>
      </w:pPr>
      <w:r w:rsidRPr="00D54091">
        <w:rPr>
          <w:rFonts w:ascii="Arial" w:hAnsi="Arial" w:cs="Arial"/>
          <w:color w:val="000000"/>
          <w:sz w:val="22"/>
          <w:szCs w:val="22"/>
        </w:rPr>
        <w:t>P</w:t>
      </w:r>
      <w:r w:rsidRPr="00D54091">
        <w:rPr>
          <w:rFonts w:ascii="Arial" w:hAnsi="Arial" w:cs="Arial"/>
          <w:sz w:val="22"/>
          <w:szCs w:val="22"/>
        </w:rPr>
        <w:t>renajímateľ</w:t>
      </w:r>
      <w:r w:rsidRPr="00D54091">
        <w:rPr>
          <w:rFonts w:ascii="Arial" w:hAnsi="Arial" w:cs="Arial"/>
          <w:sz w:val="22"/>
          <w:szCs w:val="22"/>
        </w:rPr>
        <w:tab/>
        <w:t xml:space="preserve">                               Nájomca:</w:t>
      </w:r>
    </w:p>
    <w:p w14:paraId="66A82802" w14:textId="32150553" w:rsidR="00B64B9F" w:rsidRPr="00D54091" w:rsidRDefault="00B64B9F" w:rsidP="00B64B9F">
      <w:pPr>
        <w:pStyle w:val="Normln"/>
        <w:tabs>
          <w:tab w:val="left" w:pos="4050"/>
          <w:tab w:val="left" w:pos="4410"/>
        </w:tabs>
        <w:spacing w:line="276" w:lineRule="auto"/>
        <w:ind w:left="57"/>
        <w:jc w:val="both"/>
        <w:rPr>
          <w:rFonts w:ascii="Arial" w:hAnsi="Arial" w:cs="Arial"/>
          <w:sz w:val="22"/>
          <w:szCs w:val="22"/>
        </w:rPr>
      </w:pPr>
      <w:r w:rsidRPr="00D54091">
        <w:rPr>
          <w:rFonts w:ascii="Arial" w:hAnsi="Arial" w:cs="Arial"/>
          <w:sz w:val="22"/>
          <w:szCs w:val="22"/>
        </w:rPr>
        <w:t>zastúpený: Mgr. Lucia Loskotová</w:t>
      </w:r>
      <w:r w:rsidR="00045607">
        <w:rPr>
          <w:rFonts w:ascii="Arial" w:hAnsi="Arial" w:cs="Arial"/>
          <w:sz w:val="22"/>
          <w:szCs w:val="22"/>
        </w:rPr>
        <w:tab/>
      </w:r>
      <w:r w:rsidR="00045607">
        <w:rPr>
          <w:rFonts w:ascii="Arial" w:hAnsi="Arial" w:cs="Arial"/>
          <w:sz w:val="22"/>
          <w:szCs w:val="22"/>
        </w:rPr>
        <w:tab/>
      </w:r>
      <w:permStart w:id="330651640" w:edGrp="everyone"/>
      <w:r w:rsidR="00045607">
        <w:rPr>
          <w:rFonts w:ascii="Arial" w:hAnsi="Arial" w:cs="Arial"/>
          <w:sz w:val="22"/>
          <w:szCs w:val="22"/>
        </w:rPr>
        <w:t xml:space="preserve">                                                                   </w:t>
      </w:r>
      <w:permEnd w:id="330651640"/>
    </w:p>
    <w:p w14:paraId="5C13BD40" w14:textId="600A9E10" w:rsidR="00B64B9F" w:rsidRPr="00D54091" w:rsidRDefault="00B64B9F" w:rsidP="00B64B9F">
      <w:pPr>
        <w:pStyle w:val="Normln"/>
        <w:tabs>
          <w:tab w:val="left" w:pos="4050"/>
          <w:tab w:val="left" w:pos="4410"/>
        </w:tabs>
        <w:spacing w:after="240" w:line="276" w:lineRule="auto"/>
        <w:ind w:left="57"/>
        <w:jc w:val="both"/>
        <w:rPr>
          <w:rFonts w:ascii="Arial" w:hAnsi="Arial" w:cs="Arial"/>
          <w:sz w:val="22"/>
          <w:szCs w:val="22"/>
        </w:rPr>
      </w:pPr>
      <w:r w:rsidRPr="00D54091">
        <w:rPr>
          <w:rFonts w:ascii="Arial" w:hAnsi="Arial" w:cs="Arial"/>
          <w:sz w:val="22"/>
          <w:szCs w:val="22"/>
        </w:rPr>
        <w:t>riaditeľka MKC Hlohovec</w:t>
      </w:r>
      <w:r w:rsidR="00045607">
        <w:rPr>
          <w:rFonts w:ascii="Arial" w:hAnsi="Arial" w:cs="Arial"/>
          <w:sz w:val="22"/>
          <w:szCs w:val="22"/>
        </w:rPr>
        <w:tab/>
      </w:r>
      <w:r w:rsidR="00045607">
        <w:rPr>
          <w:rFonts w:ascii="Arial" w:hAnsi="Arial" w:cs="Arial"/>
          <w:sz w:val="22"/>
          <w:szCs w:val="22"/>
        </w:rPr>
        <w:tab/>
      </w:r>
      <w:r w:rsidR="00045607">
        <w:rPr>
          <w:rFonts w:ascii="Arial" w:hAnsi="Arial" w:cs="Arial"/>
          <w:sz w:val="22"/>
          <w:szCs w:val="22"/>
        </w:rPr>
        <w:tab/>
      </w:r>
      <w:permStart w:id="942700006" w:edGrp="everyone"/>
      <w:r w:rsidR="00045607">
        <w:rPr>
          <w:rFonts w:ascii="Arial" w:hAnsi="Arial" w:cs="Arial"/>
          <w:sz w:val="22"/>
          <w:szCs w:val="22"/>
        </w:rPr>
        <w:t xml:space="preserve">                                             </w:t>
      </w:r>
      <w:permEnd w:id="942700006"/>
    </w:p>
    <w:p w14:paraId="6731B92C" w14:textId="77777777" w:rsidR="00B71663" w:rsidRDefault="00B71663" w:rsidP="00B71663">
      <w:pPr>
        <w:pStyle w:val="Normln"/>
        <w:numPr>
          <w:ilvl w:val="0"/>
          <w:numId w:val="10"/>
        </w:numPr>
        <w:tabs>
          <w:tab w:val="left" w:pos="720"/>
        </w:tabs>
        <w:spacing w:line="276" w:lineRule="auto"/>
        <w:jc w:val="both"/>
        <w:rPr>
          <w:rFonts w:ascii="Arial" w:hAnsi="Arial" w:cs="Arial"/>
          <w:color w:val="000000"/>
          <w:sz w:val="22"/>
          <w:szCs w:val="22"/>
        </w:rPr>
      </w:pPr>
      <w:r w:rsidRPr="00D54091">
        <w:rPr>
          <w:rFonts w:ascii="Arial" w:hAnsi="Arial" w:cs="Arial"/>
          <w:color w:val="000000"/>
          <w:sz w:val="22"/>
          <w:szCs w:val="22"/>
        </w:rPr>
        <w:t xml:space="preserve">Doplní prenajímateľ </w:t>
      </w:r>
    </w:p>
    <w:p w14:paraId="43D61DAC" w14:textId="77777777" w:rsidR="00B64B9F" w:rsidRDefault="00B64B9F" w:rsidP="00A314E3">
      <w:pPr>
        <w:pStyle w:val="Normln"/>
        <w:spacing w:line="276" w:lineRule="auto"/>
        <w:rPr>
          <w:rFonts w:ascii="Arial" w:hAnsi="Arial" w:cs="Arial"/>
          <w:b/>
          <w:bCs/>
          <w:iCs/>
          <w:sz w:val="22"/>
          <w:szCs w:val="22"/>
        </w:rPr>
      </w:pPr>
    </w:p>
    <w:p w14:paraId="30AF6D2E" w14:textId="77777777" w:rsidR="00B64B9F" w:rsidRDefault="00B64B9F" w:rsidP="00B64B9F">
      <w:pPr>
        <w:pStyle w:val="Normln"/>
        <w:spacing w:line="276" w:lineRule="auto"/>
        <w:jc w:val="right"/>
        <w:rPr>
          <w:rFonts w:ascii="Arial" w:hAnsi="Arial" w:cs="Arial"/>
          <w:b/>
          <w:bCs/>
          <w:iCs/>
          <w:sz w:val="22"/>
          <w:szCs w:val="22"/>
        </w:rPr>
      </w:pPr>
    </w:p>
    <w:p w14:paraId="2A41BC4B" w14:textId="00434B61" w:rsidR="00B64B9F" w:rsidRPr="00D54091" w:rsidRDefault="00B64B9F" w:rsidP="00B64B9F">
      <w:pPr>
        <w:pStyle w:val="Normln"/>
        <w:spacing w:line="276" w:lineRule="auto"/>
        <w:jc w:val="right"/>
        <w:rPr>
          <w:rFonts w:ascii="Arial" w:hAnsi="Arial" w:cs="Arial"/>
          <w:b/>
          <w:bCs/>
          <w:iCs/>
          <w:sz w:val="22"/>
          <w:szCs w:val="22"/>
        </w:rPr>
      </w:pPr>
      <w:r w:rsidRPr="00D54091">
        <w:rPr>
          <w:rFonts w:ascii="Arial" w:hAnsi="Arial" w:cs="Arial"/>
          <w:b/>
          <w:bCs/>
          <w:iCs/>
          <w:sz w:val="22"/>
          <w:szCs w:val="22"/>
        </w:rPr>
        <w:t>Grafická príloha</w:t>
      </w:r>
    </w:p>
    <w:p w14:paraId="4CBD6822" w14:textId="636A22E4" w:rsidR="00B64B9F" w:rsidRDefault="00B64B9F" w:rsidP="00A314E3">
      <w:pPr>
        <w:pStyle w:val="Normln"/>
        <w:spacing w:line="276" w:lineRule="auto"/>
        <w:jc w:val="both"/>
      </w:pPr>
      <w:r w:rsidRPr="00D54091">
        <w:rPr>
          <w:rFonts w:ascii="Arial" w:hAnsi="Arial" w:cs="Arial"/>
          <w:b/>
          <w:bCs/>
          <w:iCs/>
          <w:noProof/>
          <w:sz w:val="22"/>
          <w:szCs w:val="22"/>
        </w:rPr>
        <w:drawing>
          <wp:inline distT="0" distB="0" distL="0" distR="0" wp14:anchorId="63E6B0CB" wp14:editId="2E30E539">
            <wp:extent cx="5254149" cy="7429500"/>
            <wp:effectExtent l="0" t="0" r="3810" b="0"/>
            <wp:docPr id="1372739920" name="Obrázok 1" descr="Obrázok, na ktorom je diagram, plán, technický výkres, rovnobežný&#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739920" name="Obrázok 1" descr="Obrázok, na ktorom je diagram, plán, technický výkres, rovnobežný&#10;&#10;Automaticky generovaný popis"/>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62247" cy="7440951"/>
                    </a:xfrm>
                    <a:prstGeom prst="rect">
                      <a:avLst/>
                    </a:prstGeom>
                  </pic:spPr>
                </pic:pic>
              </a:graphicData>
            </a:graphic>
          </wp:inline>
        </w:drawing>
      </w:r>
    </w:p>
    <w:sectPr w:rsidR="00B64B9F" w:rsidSect="0066581E">
      <w:footerReference w:type="default" r:id="rId9"/>
      <w:pgSz w:w="11906" w:h="16838"/>
      <w:pgMar w:top="1417" w:right="1417" w:bottom="1276" w:left="1417" w:header="680"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4AD11" w14:textId="77777777" w:rsidR="008B5ADC" w:rsidRDefault="008B5ADC">
      <w:pPr>
        <w:spacing w:after="0" w:line="240" w:lineRule="auto"/>
      </w:pPr>
      <w:r>
        <w:separator/>
      </w:r>
    </w:p>
  </w:endnote>
  <w:endnote w:type="continuationSeparator" w:id="0">
    <w:p w14:paraId="1D158D68" w14:textId="77777777" w:rsidR="008B5ADC" w:rsidRDefault="008B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5964173"/>
      <w:docPartObj>
        <w:docPartGallery w:val="Page Numbers (Bottom of Page)"/>
        <w:docPartUnique/>
      </w:docPartObj>
    </w:sdtPr>
    <w:sdtContent>
      <w:p w14:paraId="7A905A77" w14:textId="77777777" w:rsidR="00C60AC0" w:rsidRDefault="00000000">
        <w:pPr>
          <w:pStyle w:val="Pta"/>
          <w:jc w:val="center"/>
        </w:pPr>
        <w:r>
          <w:fldChar w:fldCharType="begin"/>
        </w:r>
        <w:r>
          <w:instrText>PAGE   \* MERGEFORMAT</w:instrText>
        </w:r>
        <w:r>
          <w:fldChar w:fldCharType="separate"/>
        </w:r>
        <w:r>
          <w:rPr>
            <w:noProof/>
          </w:rPr>
          <w:t>2</w:t>
        </w:r>
        <w:r>
          <w:fldChar w:fldCharType="end"/>
        </w:r>
      </w:p>
    </w:sdtContent>
  </w:sdt>
  <w:p w14:paraId="0EEB82CA" w14:textId="77777777" w:rsidR="00C60AC0" w:rsidRDefault="00C60AC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5A472" w14:textId="77777777" w:rsidR="008B5ADC" w:rsidRDefault="008B5ADC">
      <w:pPr>
        <w:spacing w:after="0" w:line="240" w:lineRule="auto"/>
      </w:pPr>
      <w:r>
        <w:separator/>
      </w:r>
    </w:p>
  </w:footnote>
  <w:footnote w:type="continuationSeparator" w:id="0">
    <w:p w14:paraId="431FD799" w14:textId="77777777" w:rsidR="008B5ADC" w:rsidRDefault="008B5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lowerLetter"/>
      <w:lvlText w:val="%1)"/>
      <w:lvlJc w:val="left"/>
      <w:pPr>
        <w:tabs>
          <w:tab w:val="num" w:pos="720"/>
        </w:tabs>
        <w:ind w:left="720" w:hanging="660"/>
      </w:pPr>
    </w:lvl>
    <w:lvl w:ilvl="1">
      <w:start w:val="4"/>
      <w:numFmt w:val="decimal"/>
      <w:lvlText w:val="%2."/>
      <w:lvlJc w:val="left"/>
      <w:pPr>
        <w:tabs>
          <w:tab w:val="num" w:pos="1140"/>
        </w:tabs>
        <w:ind w:left="1140" w:hanging="360"/>
      </w:pPr>
      <w:rPr>
        <w:rFonts w:ascii="Arial Narrow" w:hAnsi="Arial Narrow"/>
        <w:b/>
        <w:i w:val="0"/>
        <w:sz w:val="24"/>
      </w:rPr>
    </w:lvl>
    <w:lvl w:ilvl="2">
      <w:start w:val="1"/>
      <w:numFmt w:val="lowerLetter"/>
      <w:lvlText w:val="%3)"/>
      <w:lvlJc w:val="left"/>
      <w:pPr>
        <w:tabs>
          <w:tab w:val="num" w:pos="2040"/>
        </w:tabs>
        <w:ind w:left="2040" w:hanging="360"/>
      </w:pPr>
      <w:rPr>
        <w:rFonts w:ascii="Arial Narrow" w:hAnsi="Arial Narrow"/>
        <w:b w:val="0"/>
        <w:i w:val="0"/>
        <w:sz w:val="24"/>
      </w:r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 w15:restartNumberingAfterBreak="0">
    <w:nsid w:val="00847031"/>
    <w:multiLevelType w:val="hybridMultilevel"/>
    <w:tmpl w:val="916C8124"/>
    <w:lvl w:ilvl="0" w:tplc="1E9CBE74">
      <w:start w:val="2"/>
      <w:numFmt w:val="bullet"/>
      <w:lvlText w:val="*"/>
      <w:lvlJc w:val="left"/>
      <w:pPr>
        <w:ind w:left="417" w:hanging="360"/>
      </w:pPr>
      <w:rPr>
        <w:rFonts w:ascii="Arial" w:eastAsia="Times New Roman" w:hAnsi="Arial" w:hint="default"/>
      </w:rPr>
    </w:lvl>
    <w:lvl w:ilvl="1" w:tplc="041B0003" w:tentative="1">
      <w:start w:val="1"/>
      <w:numFmt w:val="bullet"/>
      <w:lvlText w:val="o"/>
      <w:lvlJc w:val="left"/>
      <w:pPr>
        <w:ind w:left="1137" w:hanging="360"/>
      </w:pPr>
      <w:rPr>
        <w:rFonts w:ascii="Courier New" w:hAnsi="Courier New" w:cs="Courier New" w:hint="default"/>
      </w:rPr>
    </w:lvl>
    <w:lvl w:ilvl="2" w:tplc="041B0005" w:tentative="1">
      <w:start w:val="1"/>
      <w:numFmt w:val="bullet"/>
      <w:lvlText w:val=""/>
      <w:lvlJc w:val="left"/>
      <w:pPr>
        <w:ind w:left="1857" w:hanging="360"/>
      </w:pPr>
      <w:rPr>
        <w:rFonts w:ascii="Wingdings" w:hAnsi="Wingdings" w:hint="default"/>
      </w:rPr>
    </w:lvl>
    <w:lvl w:ilvl="3" w:tplc="041B0001" w:tentative="1">
      <w:start w:val="1"/>
      <w:numFmt w:val="bullet"/>
      <w:lvlText w:val=""/>
      <w:lvlJc w:val="left"/>
      <w:pPr>
        <w:ind w:left="2577" w:hanging="360"/>
      </w:pPr>
      <w:rPr>
        <w:rFonts w:ascii="Symbol" w:hAnsi="Symbol" w:hint="default"/>
      </w:rPr>
    </w:lvl>
    <w:lvl w:ilvl="4" w:tplc="041B0003" w:tentative="1">
      <w:start w:val="1"/>
      <w:numFmt w:val="bullet"/>
      <w:lvlText w:val="o"/>
      <w:lvlJc w:val="left"/>
      <w:pPr>
        <w:ind w:left="3297" w:hanging="360"/>
      </w:pPr>
      <w:rPr>
        <w:rFonts w:ascii="Courier New" w:hAnsi="Courier New" w:cs="Courier New" w:hint="default"/>
      </w:rPr>
    </w:lvl>
    <w:lvl w:ilvl="5" w:tplc="041B0005" w:tentative="1">
      <w:start w:val="1"/>
      <w:numFmt w:val="bullet"/>
      <w:lvlText w:val=""/>
      <w:lvlJc w:val="left"/>
      <w:pPr>
        <w:ind w:left="4017" w:hanging="360"/>
      </w:pPr>
      <w:rPr>
        <w:rFonts w:ascii="Wingdings" w:hAnsi="Wingdings" w:hint="default"/>
      </w:rPr>
    </w:lvl>
    <w:lvl w:ilvl="6" w:tplc="041B0001" w:tentative="1">
      <w:start w:val="1"/>
      <w:numFmt w:val="bullet"/>
      <w:lvlText w:val=""/>
      <w:lvlJc w:val="left"/>
      <w:pPr>
        <w:ind w:left="4737" w:hanging="360"/>
      </w:pPr>
      <w:rPr>
        <w:rFonts w:ascii="Symbol" w:hAnsi="Symbol" w:hint="default"/>
      </w:rPr>
    </w:lvl>
    <w:lvl w:ilvl="7" w:tplc="041B0003" w:tentative="1">
      <w:start w:val="1"/>
      <w:numFmt w:val="bullet"/>
      <w:lvlText w:val="o"/>
      <w:lvlJc w:val="left"/>
      <w:pPr>
        <w:ind w:left="5457" w:hanging="360"/>
      </w:pPr>
      <w:rPr>
        <w:rFonts w:ascii="Courier New" w:hAnsi="Courier New" w:cs="Courier New" w:hint="default"/>
      </w:rPr>
    </w:lvl>
    <w:lvl w:ilvl="8" w:tplc="041B0005" w:tentative="1">
      <w:start w:val="1"/>
      <w:numFmt w:val="bullet"/>
      <w:lvlText w:val=""/>
      <w:lvlJc w:val="left"/>
      <w:pPr>
        <w:ind w:left="6177" w:hanging="360"/>
      </w:pPr>
      <w:rPr>
        <w:rFonts w:ascii="Wingdings" w:hAnsi="Wingdings" w:hint="default"/>
      </w:rPr>
    </w:lvl>
  </w:abstractNum>
  <w:abstractNum w:abstractNumId="2" w15:restartNumberingAfterBreak="0">
    <w:nsid w:val="1E7A565E"/>
    <w:multiLevelType w:val="hybridMultilevel"/>
    <w:tmpl w:val="3D428D34"/>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363105"/>
    <w:multiLevelType w:val="hybridMultilevel"/>
    <w:tmpl w:val="3D428D34"/>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C3C5611"/>
    <w:multiLevelType w:val="hybridMultilevel"/>
    <w:tmpl w:val="3D428D34"/>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6177B9D"/>
    <w:multiLevelType w:val="hybridMultilevel"/>
    <w:tmpl w:val="3D428D34"/>
    <w:lvl w:ilvl="0" w:tplc="041B000F">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8BF649F"/>
    <w:multiLevelType w:val="hybridMultilevel"/>
    <w:tmpl w:val="3D428D34"/>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67860DB"/>
    <w:multiLevelType w:val="hybridMultilevel"/>
    <w:tmpl w:val="3D428D34"/>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02A5C6E"/>
    <w:multiLevelType w:val="hybridMultilevel"/>
    <w:tmpl w:val="3D428D34"/>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50752A5"/>
    <w:multiLevelType w:val="hybridMultilevel"/>
    <w:tmpl w:val="3D428D34"/>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96270922">
    <w:abstractNumId w:val="0"/>
  </w:num>
  <w:num w:numId="2" w16cid:durableId="869805859">
    <w:abstractNumId w:val="5"/>
  </w:num>
  <w:num w:numId="3" w16cid:durableId="110131282">
    <w:abstractNumId w:val="6"/>
  </w:num>
  <w:num w:numId="4" w16cid:durableId="1817792910">
    <w:abstractNumId w:val="7"/>
  </w:num>
  <w:num w:numId="5" w16cid:durableId="266928759">
    <w:abstractNumId w:val="2"/>
  </w:num>
  <w:num w:numId="6" w16cid:durableId="1361395536">
    <w:abstractNumId w:val="9"/>
  </w:num>
  <w:num w:numId="7" w16cid:durableId="791940451">
    <w:abstractNumId w:val="8"/>
  </w:num>
  <w:num w:numId="8" w16cid:durableId="224462393">
    <w:abstractNumId w:val="4"/>
  </w:num>
  <w:num w:numId="9" w16cid:durableId="1179271964">
    <w:abstractNumId w:val="3"/>
  </w:num>
  <w:num w:numId="10" w16cid:durableId="1161047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DD/DUP/SrNvzTeRx3h69E4hr/otlmh+gE0DC3N0Wkjt7qYjvdo1btTFzFvofJc/LsqHUPhG+ReH8hiUzMh9Nkg==" w:salt="2JQ+vjg4eymOqD7NSbsMzg=="/>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9F"/>
    <w:rsid w:val="00045607"/>
    <w:rsid w:val="000E6374"/>
    <w:rsid w:val="003607F2"/>
    <w:rsid w:val="0066581E"/>
    <w:rsid w:val="008A2E3B"/>
    <w:rsid w:val="008B5ADC"/>
    <w:rsid w:val="0093446B"/>
    <w:rsid w:val="00A314E3"/>
    <w:rsid w:val="00B64B9F"/>
    <w:rsid w:val="00B71663"/>
    <w:rsid w:val="00C60A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7B854"/>
  <w15:chartTrackingRefBased/>
  <w15:docId w15:val="{D9C702B6-06C8-4376-B02F-58E39903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64B9F"/>
    <w:pPr>
      <w:spacing w:after="200" w:line="276" w:lineRule="auto"/>
    </w:pPr>
    <w:rPr>
      <w:kern w:val="0"/>
      <w:sz w:val="22"/>
      <w:szCs w:val="22"/>
      <w14:ligatures w14:val="none"/>
    </w:rPr>
  </w:style>
  <w:style w:type="paragraph" w:styleId="Nadpis1">
    <w:name w:val="heading 1"/>
    <w:basedOn w:val="Normlny"/>
    <w:next w:val="Normlny"/>
    <w:link w:val="Nadpis1Char"/>
    <w:uiPriority w:val="9"/>
    <w:qFormat/>
    <w:rsid w:val="00B64B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B64B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B64B9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B64B9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B64B9F"/>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B64B9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B64B9F"/>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B64B9F"/>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B64B9F"/>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64B9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B64B9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B64B9F"/>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B64B9F"/>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B64B9F"/>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B64B9F"/>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64B9F"/>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64B9F"/>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64B9F"/>
    <w:rPr>
      <w:rFonts w:eastAsiaTheme="majorEastAsia" w:cstheme="majorBidi"/>
      <w:color w:val="272727" w:themeColor="text1" w:themeTint="D8"/>
    </w:rPr>
  </w:style>
  <w:style w:type="paragraph" w:styleId="Nzov">
    <w:name w:val="Title"/>
    <w:basedOn w:val="Normlny"/>
    <w:next w:val="Normlny"/>
    <w:link w:val="NzovChar"/>
    <w:uiPriority w:val="10"/>
    <w:qFormat/>
    <w:rsid w:val="00B64B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64B9F"/>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64B9F"/>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B64B9F"/>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64B9F"/>
    <w:pPr>
      <w:spacing w:before="160"/>
      <w:jc w:val="center"/>
    </w:pPr>
    <w:rPr>
      <w:i/>
      <w:iCs/>
      <w:color w:val="404040" w:themeColor="text1" w:themeTint="BF"/>
    </w:rPr>
  </w:style>
  <w:style w:type="character" w:customStyle="1" w:styleId="CitciaChar">
    <w:name w:val="Citácia Char"/>
    <w:basedOn w:val="Predvolenpsmoodseku"/>
    <w:link w:val="Citcia"/>
    <w:uiPriority w:val="29"/>
    <w:rsid w:val="00B64B9F"/>
    <w:rPr>
      <w:i/>
      <w:iCs/>
      <w:color w:val="404040" w:themeColor="text1" w:themeTint="BF"/>
    </w:rPr>
  </w:style>
  <w:style w:type="paragraph" w:styleId="Odsekzoznamu">
    <w:name w:val="List Paragraph"/>
    <w:basedOn w:val="Normlny"/>
    <w:uiPriority w:val="34"/>
    <w:qFormat/>
    <w:rsid w:val="00B64B9F"/>
    <w:pPr>
      <w:ind w:left="720"/>
      <w:contextualSpacing/>
    </w:pPr>
  </w:style>
  <w:style w:type="character" w:styleId="Intenzvnezvraznenie">
    <w:name w:val="Intense Emphasis"/>
    <w:basedOn w:val="Predvolenpsmoodseku"/>
    <w:uiPriority w:val="21"/>
    <w:qFormat/>
    <w:rsid w:val="00B64B9F"/>
    <w:rPr>
      <w:i/>
      <w:iCs/>
      <w:color w:val="0F4761" w:themeColor="accent1" w:themeShade="BF"/>
    </w:rPr>
  </w:style>
  <w:style w:type="paragraph" w:styleId="Zvraznencitcia">
    <w:name w:val="Intense Quote"/>
    <w:basedOn w:val="Normlny"/>
    <w:next w:val="Normlny"/>
    <w:link w:val="ZvraznencitciaChar"/>
    <w:uiPriority w:val="30"/>
    <w:qFormat/>
    <w:rsid w:val="00B64B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B64B9F"/>
    <w:rPr>
      <w:i/>
      <w:iCs/>
      <w:color w:val="0F4761" w:themeColor="accent1" w:themeShade="BF"/>
    </w:rPr>
  </w:style>
  <w:style w:type="character" w:styleId="Zvraznenodkaz">
    <w:name w:val="Intense Reference"/>
    <w:basedOn w:val="Predvolenpsmoodseku"/>
    <w:uiPriority w:val="32"/>
    <w:qFormat/>
    <w:rsid w:val="00B64B9F"/>
    <w:rPr>
      <w:b/>
      <w:bCs/>
      <w:smallCaps/>
      <w:color w:val="0F4761" w:themeColor="accent1" w:themeShade="BF"/>
      <w:spacing w:val="5"/>
    </w:rPr>
  </w:style>
  <w:style w:type="paragraph" w:styleId="Zkladntext">
    <w:name w:val="Body Text"/>
    <w:basedOn w:val="Normlny"/>
    <w:link w:val="ZkladntextChar"/>
    <w:rsid w:val="00B64B9F"/>
    <w:pPr>
      <w:widowControl w:val="0"/>
      <w:autoSpaceDE w:val="0"/>
      <w:autoSpaceDN w:val="0"/>
      <w:adjustRightInd w:val="0"/>
      <w:spacing w:after="0" w:line="240" w:lineRule="auto"/>
      <w:jc w:val="both"/>
    </w:pPr>
    <w:rPr>
      <w:rFonts w:ascii="Times New Roman" w:eastAsia="Times New Roman" w:hAnsi="Times New Roman" w:cs="Times New Roman"/>
      <w:b/>
      <w:bCs/>
      <w:sz w:val="24"/>
      <w:szCs w:val="20"/>
      <w:lang w:eastAsia="sk-SK"/>
    </w:rPr>
  </w:style>
  <w:style w:type="character" w:customStyle="1" w:styleId="ZkladntextChar">
    <w:name w:val="Základný text Char"/>
    <w:basedOn w:val="Predvolenpsmoodseku"/>
    <w:link w:val="Zkladntext"/>
    <w:rsid w:val="00B64B9F"/>
    <w:rPr>
      <w:rFonts w:ascii="Times New Roman" w:eastAsia="Times New Roman" w:hAnsi="Times New Roman" w:cs="Times New Roman"/>
      <w:b/>
      <w:bCs/>
      <w:kern w:val="0"/>
      <w:szCs w:val="20"/>
      <w:lang w:eastAsia="sk-SK"/>
      <w14:ligatures w14:val="none"/>
    </w:rPr>
  </w:style>
  <w:style w:type="paragraph" w:customStyle="1" w:styleId="Normln">
    <w:name w:val="Normální~"/>
    <w:basedOn w:val="Normlny"/>
    <w:rsid w:val="00B64B9F"/>
    <w:pPr>
      <w:widowControl w:val="0"/>
      <w:spacing w:after="0" w:line="288" w:lineRule="auto"/>
    </w:pPr>
    <w:rPr>
      <w:rFonts w:ascii="Times New Roman" w:eastAsia="Times New Roman" w:hAnsi="Times New Roman" w:cs="Times New Roman"/>
      <w:sz w:val="24"/>
      <w:szCs w:val="20"/>
      <w:lang w:eastAsia="sk-SK"/>
    </w:rPr>
  </w:style>
  <w:style w:type="paragraph" w:styleId="Pta">
    <w:name w:val="footer"/>
    <w:basedOn w:val="Normlny"/>
    <w:link w:val="PtaChar"/>
    <w:uiPriority w:val="99"/>
    <w:unhideWhenUsed/>
    <w:rsid w:val="00B64B9F"/>
    <w:pPr>
      <w:tabs>
        <w:tab w:val="center" w:pos="4536"/>
        <w:tab w:val="right" w:pos="9072"/>
      </w:tabs>
      <w:spacing w:after="0" w:line="240" w:lineRule="auto"/>
    </w:pPr>
  </w:style>
  <w:style w:type="character" w:customStyle="1" w:styleId="PtaChar">
    <w:name w:val="Päta Char"/>
    <w:basedOn w:val="Predvolenpsmoodseku"/>
    <w:link w:val="Pta"/>
    <w:uiPriority w:val="99"/>
    <w:rsid w:val="00B64B9F"/>
    <w:rPr>
      <w:kern w:val="0"/>
      <w:sz w:val="22"/>
      <w:szCs w:val="22"/>
      <w14:ligatures w14:val="none"/>
    </w:rPr>
  </w:style>
  <w:style w:type="paragraph" w:styleId="Zarkazkladnhotextu">
    <w:name w:val="Body Text Indent"/>
    <w:basedOn w:val="Normlny"/>
    <w:link w:val="ZarkazkladnhotextuChar"/>
    <w:uiPriority w:val="99"/>
    <w:rsid w:val="00B64B9F"/>
    <w:pPr>
      <w:spacing w:after="120" w:line="240" w:lineRule="auto"/>
      <w:ind w:left="283"/>
    </w:pPr>
    <w:rPr>
      <w:rFonts w:ascii="Times New Roman" w:eastAsia="Times New Roman" w:hAnsi="Times New Roman" w:cs="Times New Roman"/>
      <w:sz w:val="24"/>
      <w:szCs w:val="24"/>
      <w:lang w:val="x-none" w:eastAsia="x-none"/>
    </w:rPr>
  </w:style>
  <w:style w:type="character" w:customStyle="1" w:styleId="ZarkazkladnhotextuChar">
    <w:name w:val="Zarážka základného textu Char"/>
    <w:basedOn w:val="Predvolenpsmoodseku"/>
    <w:link w:val="Zarkazkladnhotextu"/>
    <w:uiPriority w:val="99"/>
    <w:rsid w:val="00B64B9F"/>
    <w:rPr>
      <w:rFonts w:ascii="Times New Roman" w:eastAsia="Times New Roman" w:hAnsi="Times New Roman" w:cs="Times New Roman"/>
      <w:kern w:val="0"/>
      <w:lang w:val="x-none" w:eastAsia="x-none"/>
      <w14:ligatures w14:val="none"/>
    </w:rPr>
  </w:style>
  <w:style w:type="paragraph" w:customStyle="1" w:styleId="Nadpis">
    <w:name w:val="Nadpis"/>
    <w:basedOn w:val="Normlny"/>
    <w:next w:val="Zkladntext"/>
    <w:rsid w:val="00B64B9F"/>
    <w:pPr>
      <w:keepNext/>
      <w:widowControl w:val="0"/>
      <w:suppressAutoHyphens/>
      <w:spacing w:before="240" w:after="120" w:line="240" w:lineRule="auto"/>
    </w:pPr>
    <w:rPr>
      <w:rFonts w:ascii="Arial" w:eastAsia="Lucida Sans Unicode" w:hAnsi="Arial" w:cs="Times New Roman"/>
      <w:sz w:val="28"/>
      <w:szCs w:val="28"/>
    </w:rPr>
  </w:style>
  <w:style w:type="paragraph" w:styleId="Hlavika">
    <w:name w:val="header"/>
    <w:basedOn w:val="Normlny"/>
    <w:link w:val="HlavikaChar"/>
    <w:uiPriority w:val="99"/>
    <w:unhideWhenUsed/>
    <w:rsid w:val="00A314E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314E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31ED1-41B4-4867-BE43-D839C238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2373</Words>
  <Characters>13532</Characters>
  <Application>Microsoft Office Word</Application>
  <DocSecurity>8</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Mesto Hlohovec</Company>
  <LinksUpToDate>false</LinksUpToDate>
  <CharactersWithSpaces>15874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Dutková Mária</dc:creator>
  <cp:keywords/>
  <dc:description/>
  <cp:lastModifiedBy>Dutková Mária</cp:lastModifiedBy>
  <cp:revision>3</cp:revision>
  <cp:lastPrinted>2025-03-06T13:12:00Z</cp:lastPrinted>
  <dcterms:created xsi:type="dcterms:W3CDTF">2025-03-03T12:16:00Z</dcterms:created>
  <dcterms:modified xsi:type="dcterms:W3CDTF">2025-03-06T15:31:00Z</dcterms:modified>
</cp:coreProperties>
</file>